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AF5" w:rsidRPr="00BD4E7C" w:rsidRDefault="00D83AF5" w:rsidP="00D83AF5">
      <w:pPr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BD4E7C">
        <w:rPr>
          <w:rFonts w:ascii="Times New Roman" w:hAnsi="Times New Roman" w:cs="Times New Roman"/>
          <w:b/>
          <w:bCs/>
          <w:sz w:val="24"/>
          <w:szCs w:val="24"/>
        </w:rPr>
        <w:t>APPENDIX XII – COMMITTED LIABILITIES OF THE GOVERNMENT</w:t>
      </w:r>
      <w:r w:rsidRPr="00BD4E7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(*)</w:t>
      </w:r>
    </w:p>
    <w:p w:rsidR="00D83AF5" w:rsidRPr="00BD4E7C" w:rsidRDefault="00D83AF5" w:rsidP="00D83AF5">
      <w:pPr>
        <w:jc w:val="center"/>
        <w:rPr>
          <w:rFonts w:ascii="Times New Roman" w:hAnsi="Times New Roman" w:cs="Times New Roman"/>
          <w:sz w:val="24"/>
          <w:szCs w:val="24"/>
        </w:rPr>
      </w:pPr>
      <w:r w:rsidRPr="00BD4E7C">
        <w:rPr>
          <w:rFonts w:ascii="Times New Roman" w:hAnsi="Times New Roman" w:cs="Times New Roman"/>
          <w:sz w:val="24"/>
          <w:szCs w:val="24"/>
        </w:rPr>
        <w:t>Future Expenditure Commitments of major policy changes during financial year 2023-24</w:t>
      </w:r>
    </w:p>
    <w:tbl>
      <w:tblPr>
        <w:tblStyle w:val="TableGrid"/>
        <w:tblW w:w="14718" w:type="dxa"/>
        <w:tblInd w:w="-72" w:type="dxa"/>
        <w:tblLayout w:type="fixed"/>
        <w:tblLook w:val="04A0"/>
      </w:tblPr>
      <w:tblGrid>
        <w:gridCol w:w="560"/>
        <w:gridCol w:w="3394"/>
        <w:gridCol w:w="1536"/>
        <w:gridCol w:w="1313"/>
        <w:gridCol w:w="1583"/>
        <w:gridCol w:w="1583"/>
        <w:gridCol w:w="1535"/>
        <w:gridCol w:w="1631"/>
        <w:gridCol w:w="1583"/>
      </w:tblGrid>
      <w:tr w:rsidR="00D83AF5" w:rsidRPr="00BD4E7C" w:rsidTr="003D03BF">
        <w:tc>
          <w:tcPr>
            <w:tcW w:w="1471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3AF5" w:rsidRPr="00BD4E7C" w:rsidRDefault="00D83AF5" w:rsidP="00D83AF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D4E7C">
              <w:rPr>
                <w:rFonts w:ascii="Times New Roman" w:hAnsi="Times New Roman" w:cs="Times New Roman"/>
                <w:b/>
                <w:bCs/>
                <w:sz w:val="20"/>
              </w:rPr>
              <w:t>(₹ in lakh)</w:t>
            </w:r>
          </w:p>
        </w:tc>
      </w:tr>
      <w:tr w:rsidR="00D83AF5" w:rsidRPr="00CF7AB2" w:rsidTr="003D03BF">
        <w:tc>
          <w:tcPr>
            <w:tcW w:w="56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Sl. No.</w:t>
            </w:r>
          </w:p>
        </w:tc>
        <w:tc>
          <w:tcPr>
            <w:tcW w:w="3394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Nature of the</w:t>
            </w:r>
          </w:p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Liability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Liability Amount</w:t>
            </w:r>
          </w:p>
        </w:tc>
        <w:tc>
          <w:tcPr>
            <w:tcW w:w="4479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Likely sources from which proposed to be met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Likely year of the discharge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Liabilities discharged during the current year</w:t>
            </w:r>
          </w:p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(2023-24)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Balance Remaining</w:t>
            </w:r>
          </w:p>
        </w:tc>
      </w:tr>
      <w:tr w:rsidR="00D83AF5" w:rsidRPr="00CF7AB2" w:rsidTr="003D03BF">
        <w:trPr>
          <w:trHeight w:val="634"/>
        </w:trPr>
        <w:tc>
          <w:tcPr>
            <w:tcW w:w="560" w:type="dxa"/>
            <w:vMerge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vMerge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State’s Own Resources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Central Transfers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Raising Debt (Specify)</w:t>
            </w:r>
          </w:p>
        </w:tc>
        <w:tc>
          <w:tcPr>
            <w:tcW w:w="1535" w:type="dxa"/>
            <w:vMerge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vMerge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vMerge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F5" w:rsidRPr="00CF7AB2" w:rsidTr="003D03BF">
        <w:tc>
          <w:tcPr>
            <w:tcW w:w="560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(1)</w:t>
            </w:r>
          </w:p>
        </w:tc>
        <w:tc>
          <w:tcPr>
            <w:tcW w:w="3394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(2)</w:t>
            </w:r>
          </w:p>
        </w:tc>
        <w:tc>
          <w:tcPr>
            <w:tcW w:w="1536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(3)</w:t>
            </w:r>
          </w:p>
        </w:tc>
        <w:tc>
          <w:tcPr>
            <w:tcW w:w="1313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(4)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(5)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(6)</w:t>
            </w:r>
          </w:p>
        </w:tc>
        <w:tc>
          <w:tcPr>
            <w:tcW w:w="153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(7)</w:t>
            </w:r>
          </w:p>
        </w:tc>
        <w:tc>
          <w:tcPr>
            <w:tcW w:w="1631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(8)</w:t>
            </w:r>
          </w:p>
        </w:tc>
        <w:tc>
          <w:tcPr>
            <w:tcW w:w="1583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(9)</w:t>
            </w:r>
          </w:p>
        </w:tc>
      </w:tr>
      <w:tr w:rsidR="00B7000F" w:rsidRPr="00CF7AB2" w:rsidTr="003D03BF">
        <w:trPr>
          <w:trHeight w:val="267"/>
        </w:trPr>
        <w:tc>
          <w:tcPr>
            <w:tcW w:w="560" w:type="dxa"/>
          </w:tcPr>
          <w:p w:rsidR="00B7000F" w:rsidRPr="00CF7AB2" w:rsidRDefault="00B7000F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94" w:type="dxa"/>
          </w:tcPr>
          <w:p w:rsidR="00B7000F" w:rsidRPr="00CF7AB2" w:rsidRDefault="00B7000F" w:rsidP="00D83AF5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Karnataka Neeravari Nigam Ltd.</w:t>
            </w:r>
          </w:p>
        </w:tc>
        <w:tc>
          <w:tcPr>
            <w:tcW w:w="1536" w:type="dxa"/>
          </w:tcPr>
          <w:p w:rsidR="00B7000F" w:rsidRPr="00CF7AB2" w:rsidRDefault="00B7000F" w:rsidP="00852623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5</w:t>
            </w:r>
            <w:r w:rsidR="00680A0D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09</w:t>
            </w:r>
            <w:r w:rsidR="00680A0D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282.49</w:t>
            </w:r>
          </w:p>
        </w:tc>
        <w:tc>
          <w:tcPr>
            <w:tcW w:w="1313" w:type="dxa"/>
          </w:tcPr>
          <w:p w:rsidR="00B7000F" w:rsidRPr="00CF7AB2" w:rsidRDefault="00B7000F" w:rsidP="00680A0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5</w:t>
            </w:r>
            <w:r w:rsidR="00680A0D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09</w:t>
            </w:r>
            <w:r w:rsidR="00680A0D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282.49</w:t>
            </w:r>
          </w:p>
        </w:tc>
        <w:tc>
          <w:tcPr>
            <w:tcW w:w="1583" w:type="dxa"/>
          </w:tcPr>
          <w:p w:rsidR="00B7000F" w:rsidRPr="00CF7AB2" w:rsidRDefault="00B7000F" w:rsidP="00D83AF5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83" w:type="dxa"/>
          </w:tcPr>
          <w:p w:rsidR="00B7000F" w:rsidRPr="00CF7AB2" w:rsidRDefault="00B7000F" w:rsidP="00F9694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…</w:t>
            </w:r>
          </w:p>
        </w:tc>
        <w:tc>
          <w:tcPr>
            <w:tcW w:w="1535" w:type="dxa"/>
          </w:tcPr>
          <w:p w:rsidR="00B7000F" w:rsidRPr="00CF7AB2" w:rsidRDefault="00B7000F" w:rsidP="00177C53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…</w:t>
            </w:r>
          </w:p>
        </w:tc>
        <w:tc>
          <w:tcPr>
            <w:tcW w:w="1631" w:type="dxa"/>
          </w:tcPr>
          <w:p w:rsidR="00B7000F" w:rsidRPr="00CF7AB2" w:rsidRDefault="00B7000F" w:rsidP="00680A0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5</w:t>
            </w:r>
            <w:r w:rsidR="00D17AF7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09</w:t>
            </w:r>
            <w:r w:rsidR="00D17AF7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282.49</w:t>
            </w:r>
          </w:p>
        </w:tc>
        <w:tc>
          <w:tcPr>
            <w:tcW w:w="1583" w:type="dxa"/>
          </w:tcPr>
          <w:p w:rsidR="00B7000F" w:rsidRPr="00CF7AB2" w:rsidRDefault="00F6704A" w:rsidP="00680A0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...</w:t>
            </w:r>
          </w:p>
        </w:tc>
      </w:tr>
      <w:tr w:rsidR="00C93A06" w:rsidRPr="00CF7AB2" w:rsidTr="003D03BF">
        <w:trPr>
          <w:trHeight w:val="267"/>
        </w:trPr>
        <w:tc>
          <w:tcPr>
            <w:tcW w:w="560" w:type="dxa"/>
          </w:tcPr>
          <w:p w:rsidR="00C93A06" w:rsidRPr="00CF7AB2" w:rsidRDefault="00C93A06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394" w:type="dxa"/>
          </w:tcPr>
          <w:p w:rsidR="00C93A06" w:rsidRPr="00CF7AB2" w:rsidRDefault="00F56A02" w:rsidP="0006506B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Committed Liabilities of Visvesvaraya</w:t>
            </w:r>
            <w:r w:rsidR="003E2B12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F7AB2">
              <w:rPr>
                <w:rFonts w:ascii="Times New Roman" w:hAnsi="Times New Roman" w:cs="Times New Roman"/>
                <w:sz w:val="20"/>
              </w:rPr>
              <w:t>Jal Nigam Ltd on  Land Acquisition Payment</w:t>
            </w:r>
            <w:r w:rsidR="0006506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536" w:type="dxa"/>
          </w:tcPr>
          <w:p w:rsidR="00090AA7" w:rsidRPr="00CF7AB2" w:rsidRDefault="00090AA7" w:rsidP="00090AA7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4,91,786.00</w:t>
            </w:r>
          </w:p>
          <w:p w:rsidR="00C93A06" w:rsidRPr="00CF7AB2" w:rsidRDefault="00C93A06" w:rsidP="007E1687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313" w:type="dxa"/>
          </w:tcPr>
          <w:p w:rsidR="00090AA7" w:rsidRPr="00CF7AB2" w:rsidRDefault="00090AA7" w:rsidP="00090AA7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2,03,877.00</w:t>
            </w:r>
          </w:p>
          <w:p w:rsidR="00C93A06" w:rsidRPr="00CF7AB2" w:rsidRDefault="00C93A06" w:rsidP="007E168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83" w:type="dxa"/>
          </w:tcPr>
          <w:p w:rsidR="00C93A06" w:rsidRPr="00CF7AB2" w:rsidRDefault="00C93A06" w:rsidP="00D83AF5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83" w:type="dxa"/>
          </w:tcPr>
          <w:p w:rsidR="00C93A06" w:rsidRPr="00CF7AB2" w:rsidRDefault="00C93A06" w:rsidP="00F9694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35" w:type="dxa"/>
          </w:tcPr>
          <w:p w:rsidR="00C93A06" w:rsidRPr="00CF7AB2" w:rsidRDefault="00F56A02" w:rsidP="00DC0DCC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31" w:type="dxa"/>
          </w:tcPr>
          <w:p w:rsidR="00A5078A" w:rsidRPr="00CF7AB2" w:rsidRDefault="00A5078A" w:rsidP="00A5078A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2</w:t>
            </w:r>
            <w:r w:rsidR="00D17AF7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87</w:t>
            </w:r>
            <w:r w:rsidR="00D17AF7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909.00</w:t>
            </w:r>
          </w:p>
          <w:p w:rsidR="00C93A06" w:rsidRPr="00CF7AB2" w:rsidRDefault="00C93A06" w:rsidP="007E168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83" w:type="dxa"/>
          </w:tcPr>
          <w:p w:rsidR="00C93A06" w:rsidRPr="00CF7AB2" w:rsidRDefault="00A5078A" w:rsidP="00680A0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2</w:t>
            </w:r>
            <w:r w:rsidR="00D17AF7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03</w:t>
            </w:r>
            <w:r w:rsidR="00D17AF7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877.00</w:t>
            </w:r>
          </w:p>
        </w:tc>
      </w:tr>
      <w:tr w:rsidR="00EA6D47" w:rsidRPr="00CF7AB2" w:rsidTr="00F56A02">
        <w:trPr>
          <w:trHeight w:val="727"/>
        </w:trPr>
        <w:tc>
          <w:tcPr>
            <w:tcW w:w="560" w:type="dxa"/>
          </w:tcPr>
          <w:p w:rsidR="00EA6D47" w:rsidRPr="00CF7AB2" w:rsidRDefault="00EA6D47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394" w:type="dxa"/>
          </w:tcPr>
          <w:p w:rsidR="00EA6D47" w:rsidRPr="00CF7AB2" w:rsidRDefault="00F56A02" w:rsidP="00D83AF5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Committed Liabilities of Visvesvaraya Jal Nigam Ltd on other than Contractors Payment</w:t>
            </w:r>
            <w:r w:rsidR="00BC0FEA">
              <w:rPr>
                <w:rFonts w:ascii="Times New Roman" w:hAnsi="Times New Roman" w:cs="Times New Roman"/>
                <w:sz w:val="20"/>
              </w:rPr>
              <w:t>*</w:t>
            </w:r>
            <w:r w:rsidRPr="00CF7AB2">
              <w:rPr>
                <w:rFonts w:ascii="Times New Roman" w:hAnsi="Times New Roman" w:cs="Times New Roman"/>
                <w:sz w:val="20"/>
              </w:rPr>
              <w:t>.</w:t>
            </w:r>
          </w:p>
          <w:p w:rsidR="00F56A02" w:rsidRPr="00CF7AB2" w:rsidRDefault="00F56A02" w:rsidP="00D83AF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</w:tcPr>
          <w:p w:rsidR="00EA6D47" w:rsidRPr="00CF7AB2" w:rsidRDefault="00090AA7" w:rsidP="00D83AF5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2</w:t>
            </w:r>
            <w:r w:rsidR="00936D0C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55</w:t>
            </w:r>
            <w:r w:rsidR="00936D0C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026.12</w:t>
            </w:r>
          </w:p>
        </w:tc>
        <w:tc>
          <w:tcPr>
            <w:tcW w:w="1313" w:type="dxa"/>
          </w:tcPr>
          <w:p w:rsidR="00EA6D47" w:rsidRPr="00CF7AB2" w:rsidRDefault="00090AA7" w:rsidP="00F56A02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1</w:t>
            </w:r>
            <w:r w:rsidR="00936D0C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18</w:t>
            </w:r>
            <w:r w:rsidR="00936D0C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781.00</w:t>
            </w:r>
          </w:p>
        </w:tc>
        <w:tc>
          <w:tcPr>
            <w:tcW w:w="1583" w:type="dxa"/>
          </w:tcPr>
          <w:p w:rsidR="00EA6D47" w:rsidRPr="00CF7AB2" w:rsidRDefault="004C66AE" w:rsidP="00D83AF5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83" w:type="dxa"/>
          </w:tcPr>
          <w:p w:rsidR="00EA6D47" w:rsidRPr="00CF7AB2" w:rsidRDefault="004C66AE" w:rsidP="00F96940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35" w:type="dxa"/>
          </w:tcPr>
          <w:p w:rsidR="00EA6D47" w:rsidRPr="00CF7AB2" w:rsidRDefault="00EA6D47" w:rsidP="00DC0DCC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2024-25</w:t>
            </w:r>
          </w:p>
        </w:tc>
        <w:tc>
          <w:tcPr>
            <w:tcW w:w="1631" w:type="dxa"/>
          </w:tcPr>
          <w:p w:rsidR="00F56A02" w:rsidRPr="00CF7AB2" w:rsidRDefault="00A5078A" w:rsidP="00D83AF5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1</w:t>
            </w:r>
            <w:r w:rsidR="00936D0C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36</w:t>
            </w:r>
            <w:r w:rsidR="00936D0C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882.51</w:t>
            </w:r>
          </w:p>
          <w:p w:rsidR="00EA6D47" w:rsidRPr="00CF7AB2" w:rsidRDefault="00EA6D47" w:rsidP="00D83AF5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</w:p>
          <w:p w:rsidR="00EA6D47" w:rsidRPr="00CF7AB2" w:rsidRDefault="00EA6D47" w:rsidP="00D83AF5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583" w:type="dxa"/>
          </w:tcPr>
          <w:p w:rsidR="00F56A02" w:rsidRPr="00CF7AB2" w:rsidRDefault="00A5078A" w:rsidP="00680A0D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1</w:t>
            </w:r>
            <w:r w:rsidR="00936D0C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18</w:t>
            </w:r>
            <w:r w:rsidR="00936D0C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143.6</w:t>
            </w:r>
            <w:r w:rsidR="00936D0C" w:rsidRPr="00CF7AB2">
              <w:rPr>
                <w:rFonts w:ascii="Times New Roman" w:hAnsi="Times New Roman" w:cs="Times New Roman"/>
                <w:color w:val="000000"/>
                <w:szCs w:val="22"/>
              </w:rPr>
              <w:t>2</w:t>
            </w:r>
          </w:p>
          <w:p w:rsidR="00EA6D47" w:rsidRPr="00CF7AB2" w:rsidRDefault="00EA6D47" w:rsidP="00F56A02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</w:tr>
      <w:tr w:rsidR="00680A0D" w:rsidRPr="00CF7AB2" w:rsidTr="00680A0D">
        <w:trPr>
          <w:trHeight w:val="267"/>
        </w:trPr>
        <w:tc>
          <w:tcPr>
            <w:tcW w:w="560" w:type="dxa"/>
          </w:tcPr>
          <w:p w:rsidR="00680A0D" w:rsidRPr="00CF7AB2" w:rsidRDefault="00680A0D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394" w:type="dxa"/>
          </w:tcPr>
          <w:p w:rsidR="00680A0D" w:rsidRPr="00CF7AB2" w:rsidRDefault="00680A0D" w:rsidP="00D83AF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</w:rPr>
              <w:t>Hitech Harvester Hub</w:t>
            </w:r>
          </w:p>
        </w:tc>
        <w:tc>
          <w:tcPr>
            <w:tcW w:w="1536" w:type="dxa"/>
          </w:tcPr>
          <w:p w:rsidR="00680A0D" w:rsidRPr="00CF7AB2" w:rsidRDefault="00680A0D" w:rsidP="00D83AF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5,000.00</w:t>
            </w:r>
          </w:p>
        </w:tc>
        <w:tc>
          <w:tcPr>
            <w:tcW w:w="1313" w:type="dxa"/>
            <w:vAlign w:val="center"/>
          </w:tcPr>
          <w:p w:rsidR="00680A0D" w:rsidRPr="00170B11" w:rsidRDefault="00EB2FC3" w:rsidP="003D22B7">
            <w:pPr>
              <w:jc w:val="right"/>
              <w:rPr>
                <w:rFonts w:ascii="Times New Roman" w:hAnsi="Times New Roman" w:cs="Times New Roman"/>
              </w:rPr>
            </w:pPr>
            <w:r w:rsidRPr="00170B11">
              <w:rPr>
                <w:rFonts w:ascii="Times New Roman" w:hAnsi="Times New Roman" w:cs="Times New Roman"/>
                <w:sz w:val="20"/>
              </w:rPr>
              <w:t>State</w:t>
            </w:r>
            <w:r w:rsidR="00680A0D" w:rsidRPr="00170B11">
              <w:rPr>
                <w:rFonts w:ascii="Times New Roman" w:hAnsi="Times New Roman" w:cs="Times New Roman"/>
                <w:sz w:val="20"/>
              </w:rPr>
              <w:t>s Own Resources</w:t>
            </w:r>
          </w:p>
        </w:tc>
        <w:tc>
          <w:tcPr>
            <w:tcW w:w="1583" w:type="dxa"/>
          </w:tcPr>
          <w:p w:rsidR="00680A0D" w:rsidRPr="00CF7AB2" w:rsidRDefault="00680A0D" w:rsidP="00D83AF5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83" w:type="dxa"/>
          </w:tcPr>
          <w:p w:rsidR="00680A0D" w:rsidRPr="00CF7AB2" w:rsidRDefault="00680A0D" w:rsidP="00F9694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35" w:type="dxa"/>
          </w:tcPr>
          <w:p w:rsidR="00680A0D" w:rsidRPr="00CF7AB2" w:rsidRDefault="00680A0D" w:rsidP="00DC0DCC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2023-24</w:t>
            </w:r>
          </w:p>
        </w:tc>
        <w:tc>
          <w:tcPr>
            <w:tcW w:w="1631" w:type="dxa"/>
          </w:tcPr>
          <w:p w:rsidR="00680A0D" w:rsidRPr="00CF7AB2" w:rsidRDefault="00680A0D" w:rsidP="00D83AF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4,138.00</w:t>
            </w:r>
          </w:p>
        </w:tc>
        <w:tc>
          <w:tcPr>
            <w:tcW w:w="1583" w:type="dxa"/>
          </w:tcPr>
          <w:p w:rsidR="00680A0D" w:rsidRPr="00CF7AB2" w:rsidRDefault="00680A0D" w:rsidP="007E1687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862.00</w:t>
            </w:r>
          </w:p>
        </w:tc>
      </w:tr>
      <w:tr w:rsidR="00680A0D" w:rsidRPr="00CF7AB2" w:rsidTr="00680A0D">
        <w:trPr>
          <w:trHeight w:val="361"/>
        </w:trPr>
        <w:tc>
          <w:tcPr>
            <w:tcW w:w="560" w:type="dxa"/>
          </w:tcPr>
          <w:p w:rsidR="00680A0D" w:rsidRPr="00CF7AB2" w:rsidRDefault="00680A0D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394" w:type="dxa"/>
          </w:tcPr>
          <w:p w:rsidR="00680A0D" w:rsidRPr="00CF7AB2" w:rsidRDefault="00680A0D" w:rsidP="00D83AF5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Krishi</w:t>
            </w:r>
            <w:r w:rsidR="00936D8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F7AB2">
              <w:rPr>
                <w:rFonts w:ascii="Times New Roman" w:hAnsi="Times New Roman" w:cs="Times New Roman"/>
                <w:sz w:val="20"/>
              </w:rPr>
              <w:t>Bhagya</w:t>
            </w:r>
          </w:p>
        </w:tc>
        <w:tc>
          <w:tcPr>
            <w:tcW w:w="1536" w:type="dxa"/>
          </w:tcPr>
          <w:p w:rsidR="00680A0D" w:rsidRPr="00CF7AB2" w:rsidRDefault="00680A0D" w:rsidP="00D83AF5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10,000.00</w:t>
            </w:r>
          </w:p>
        </w:tc>
        <w:tc>
          <w:tcPr>
            <w:tcW w:w="1313" w:type="dxa"/>
            <w:vAlign w:val="center"/>
          </w:tcPr>
          <w:p w:rsidR="00680A0D" w:rsidRPr="00170B11" w:rsidRDefault="00EB2FC3" w:rsidP="003D22B7">
            <w:pPr>
              <w:jc w:val="right"/>
              <w:rPr>
                <w:rFonts w:ascii="Times New Roman" w:hAnsi="Times New Roman" w:cs="Times New Roman"/>
              </w:rPr>
            </w:pPr>
            <w:r w:rsidRPr="00170B11">
              <w:rPr>
                <w:rFonts w:ascii="Times New Roman" w:hAnsi="Times New Roman" w:cs="Times New Roman"/>
                <w:sz w:val="20"/>
              </w:rPr>
              <w:t>State</w:t>
            </w:r>
            <w:r w:rsidR="00680A0D" w:rsidRPr="00170B11">
              <w:rPr>
                <w:rFonts w:ascii="Times New Roman" w:hAnsi="Times New Roman" w:cs="Times New Roman"/>
                <w:sz w:val="20"/>
              </w:rPr>
              <w:t>s Own Resources</w:t>
            </w:r>
          </w:p>
        </w:tc>
        <w:tc>
          <w:tcPr>
            <w:tcW w:w="1583" w:type="dxa"/>
          </w:tcPr>
          <w:p w:rsidR="00680A0D" w:rsidRPr="00CF7AB2" w:rsidRDefault="00680A0D" w:rsidP="00D83AF5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83" w:type="dxa"/>
          </w:tcPr>
          <w:p w:rsidR="00680A0D" w:rsidRPr="00CF7AB2" w:rsidRDefault="00680A0D" w:rsidP="00F9694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35" w:type="dxa"/>
          </w:tcPr>
          <w:p w:rsidR="00680A0D" w:rsidRPr="00CF7AB2" w:rsidRDefault="00680A0D" w:rsidP="00DC0DCC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2023-24</w:t>
            </w:r>
          </w:p>
        </w:tc>
        <w:tc>
          <w:tcPr>
            <w:tcW w:w="1631" w:type="dxa"/>
          </w:tcPr>
          <w:p w:rsidR="00680A0D" w:rsidRPr="00CF7AB2" w:rsidRDefault="00680A0D" w:rsidP="00D83AF5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4,990.50</w:t>
            </w:r>
          </w:p>
        </w:tc>
        <w:tc>
          <w:tcPr>
            <w:tcW w:w="1583" w:type="dxa"/>
          </w:tcPr>
          <w:p w:rsidR="00680A0D" w:rsidRPr="00CF7AB2" w:rsidRDefault="00680A0D" w:rsidP="00D83AF5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5,009.50</w:t>
            </w:r>
          </w:p>
        </w:tc>
      </w:tr>
      <w:tr w:rsidR="00680A0D" w:rsidRPr="00CF7AB2" w:rsidTr="00680A0D">
        <w:trPr>
          <w:trHeight w:val="363"/>
        </w:trPr>
        <w:tc>
          <w:tcPr>
            <w:tcW w:w="560" w:type="dxa"/>
          </w:tcPr>
          <w:p w:rsidR="00680A0D" w:rsidRPr="00CF7AB2" w:rsidRDefault="00680A0D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394" w:type="dxa"/>
          </w:tcPr>
          <w:p w:rsidR="00680A0D" w:rsidRPr="00CF7AB2" w:rsidRDefault="00680A0D" w:rsidP="00D83AF5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Krishi</w:t>
            </w:r>
            <w:r w:rsidR="00936D8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F7AB2">
              <w:rPr>
                <w:rFonts w:ascii="Times New Roman" w:hAnsi="Times New Roman" w:cs="Times New Roman"/>
                <w:sz w:val="20"/>
              </w:rPr>
              <w:t>Nayodama</w:t>
            </w:r>
          </w:p>
        </w:tc>
        <w:tc>
          <w:tcPr>
            <w:tcW w:w="1536" w:type="dxa"/>
          </w:tcPr>
          <w:p w:rsidR="00680A0D" w:rsidRPr="00CF7AB2" w:rsidRDefault="00680A0D" w:rsidP="00D83AF5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1,000.00</w:t>
            </w:r>
          </w:p>
        </w:tc>
        <w:tc>
          <w:tcPr>
            <w:tcW w:w="1313" w:type="dxa"/>
            <w:vAlign w:val="center"/>
          </w:tcPr>
          <w:p w:rsidR="00680A0D" w:rsidRPr="00170B11" w:rsidRDefault="00EB2FC3" w:rsidP="003D22B7">
            <w:pPr>
              <w:jc w:val="right"/>
              <w:rPr>
                <w:rFonts w:ascii="Times New Roman" w:hAnsi="Times New Roman" w:cs="Times New Roman"/>
              </w:rPr>
            </w:pPr>
            <w:r w:rsidRPr="00170B11">
              <w:rPr>
                <w:rFonts w:ascii="Times New Roman" w:hAnsi="Times New Roman" w:cs="Times New Roman"/>
                <w:sz w:val="20"/>
              </w:rPr>
              <w:t>State</w:t>
            </w:r>
            <w:r w:rsidR="00680A0D" w:rsidRPr="00170B11">
              <w:rPr>
                <w:rFonts w:ascii="Times New Roman" w:hAnsi="Times New Roman" w:cs="Times New Roman"/>
                <w:sz w:val="20"/>
              </w:rPr>
              <w:t>s Own Resources</w:t>
            </w:r>
          </w:p>
        </w:tc>
        <w:tc>
          <w:tcPr>
            <w:tcW w:w="1583" w:type="dxa"/>
          </w:tcPr>
          <w:p w:rsidR="00680A0D" w:rsidRPr="00CF7AB2" w:rsidRDefault="00680A0D" w:rsidP="00D83AF5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83" w:type="dxa"/>
          </w:tcPr>
          <w:p w:rsidR="00680A0D" w:rsidRPr="00CF7AB2" w:rsidRDefault="00680A0D" w:rsidP="00F9694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35" w:type="dxa"/>
          </w:tcPr>
          <w:p w:rsidR="00680A0D" w:rsidRPr="00CF7AB2" w:rsidRDefault="00680A0D" w:rsidP="00DC0DCC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2023-24</w:t>
            </w:r>
          </w:p>
        </w:tc>
        <w:tc>
          <w:tcPr>
            <w:tcW w:w="1631" w:type="dxa"/>
          </w:tcPr>
          <w:p w:rsidR="00680A0D" w:rsidRPr="00CF7AB2" w:rsidRDefault="00680A0D" w:rsidP="00D83AF5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808.17</w:t>
            </w:r>
          </w:p>
        </w:tc>
        <w:tc>
          <w:tcPr>
            <w:tcW w:w="1583" w:type="dxa"/>
          </w:tcPr>
          <w:p w:rsidR="00680A0D" w:rsidRPr="00CF7AB2" w:rsidRDefault="00680A0D" w:rsidP="00D83AF5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191.83</w:t>
            </w:r>
          </w:p>
        </w:tc>
      </w:tr>
      <w:tr w:rsidR="00680A0D" w:rsidRPr="00CF7AB2" w:rsidTr="00680A0D">
        <w:trPr>
          <w:trHeight w:val="228"/>
        </w:trPr>
        <w:tc>
          <w:tcPr>
            <w:tcW w:w="560" w:type="dxa"/>
          </w:tcPr>
          <w:p w:rsidR="00680A0D" w:rsidRPr="00CF7AB2" w:rsidRDefault="00680A0D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394" w:type="dxa"/>
          </w:tcPr>
          <w:p w:rsidR="00680A0D" w:rsidRPr="00CF7AB2" w:rsidRDefault="00680A0D" w:rsidP="00D83AF5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Seed Capital</w:t>
            </w:r>
          </w:p>
        </w:tc>
        <w:tc>
          <w:tcPr>
            <w:tcW w:w="1536" w:type="dxa"/>
          </w:tcPr>
          <w:p w:rsidR="00680A0D" w:rsidRPr="00CF7AB2" w:rsidRDefault="00680A0D" w:rsidP="00D83AF5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100.00</w:t>
            </w:r>
          </w:p>
        </w:tc>
        <w:tc>
          <w:tcPr>
            <w:tcW w:w="1313" w:type="dxa"/>
            <w:vAlign w:val="center"/>
          </w:tcPr>
          <w:p w:rsidR="00680A0D" w:rsidRPr="00170B11" w:rsidRDefault="00EB2FC3" w:rsidP="003D22B7">
            <w:pPr>
              <w:jc w:val="right"/>
              <w:rPr>
                <w:rFonts w:ascii="Times New Roman" w:hAnsi="Times New Roman" w:cs="Times New Roman"/>
              </w:rPr>
            </w:pPr>
            <w:r w:rsidRPr="00170B11">
              <w:rPr>
                <w:rFonts w:ascii="Times New Roman" w:hAnsi="Times New Roman" w:cs="Times New Roman"/>
                <w:sz w:val="20"/>
              </w:rPr>
              <w:t>State</w:t>
            </w:r>
            <w:r w:rsidR="00680A0D" w:rsidRPr="00170B11">
              <w:rPr>
                <w:rFonts w:ascii="Times New Roman" w:hAnsi="Times New Roman" w:cs="Times New Roman"/>
                <w:sz w:val="20"/>
              </w:rPr>
              <w:t>s Own Resources</w:t>
            </w:r>
          </w:p>
        </w:tc>
        <w:tc>
          <w:tcPr>
            <w:tcW w:w="1583" w:type="dxa"/>
          </w:tcPr>
          <w:p w:rsidR="00680A0D" w:rsidRPr="00CF7AB2" w:rsidRDefault="00680A0D" w:rsidP="00D83AF5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83" w:type="dxa"/>
          </w:tcPr>
          <w:p w:rsidR="00680A0D" w:rsidRPr="00CF7AB2" w:rsidRDefault="00680A0D" w:rsidP="00F9694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35" w:type="dxa"/>
          </w:tcPr>
          <w:p w:rsidR="00680A0D" w:rsidRPr="00CF7AB2" w:rsidRDefault="00680A0D" w:rsidP="00DC0DCC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2023-24</w:t>
            </w:r>
          </w:p>
        </w:tc>
        <w:tc>
          <w:tcPr>
            <w:tcW w:w="1631" w:type="dxa"/>
          </w:tcPr>
          <w:p w:rsidR="00680A0D" w:rsidRPr="00CF7AB2" w:rsidRDefault="00680A0D" w:rsidP="00D83AF5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36.01</w:t>
            </w:r>
          </w:p>
        </w:tc>
        <w:tc>
          <w:tcPr>
            <w:tcW w:w="1583" w:type="dxa"/>
          </w:tcPr>
          <w:p w:rsidR="00680A0D" w:rsidRPr="00CF7AB2" w:rsidRDefault="00680A0D" w:rsidP="00D83AF5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63.99</w:t>
            </w:r>
          </w:p>
        </w:tc>
      </w:tr>
      <w:tr w:rsidR="00A25D9C" w:rsidRPr="00CF7AB2" w:rsidTr="00EB2FC3">
        <w:tc>
          <w:tcPr>
            <w:tcW w:w="560" w:type="dxa"/>
          </w:tcPr>
          <w:p w:rsidR="00A25D9C" w:rsidRPr="00CF7AB2" w:rsidRDefault="00A25D9C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394" w:type="dxa"/>
          </w:tcPr>
          <w:p w:rsidR="00A25D9C" w:rsidRPr="00CF7AB2" w:rsidRDefault="00A25D9C" w:rsidP="00E71AF4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Interest Subdidy for Crop Loan</w:t>
            </w:r>
          </w:p>
        </w:tc>
        <w:tc>
          <w:tcPr>
            <w:tcW w:w="1536" w:type="dxa"/>
          </w:tcPr>
          <w:p w:rsidR="00A25D9C" w:rsidRPr="00CF7AB2" w:rsidRDefault="00A25D9C" w:rsidP="00E71A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1,17,822.00</w:t>
            </w:r>
          </w:p>
        </w:tc>
        <w:tc>
          <w:tcPr>
            <w:tcW w:w="1313" w:type="dxa"/>
            <w:vAlign w:val="center"/>
          </w:tcPr>
          <w:p w:rsidR="00A25D9C" w:rsidRPr="00170B11" w:rsidRDefault="00EB2FC3" w:rsidP="003D22B7">
            <w:pPr>
              <w:jc w:val="right"/>
              <w:rPr>
                <w:rFonts w:ascii="Times New Roman" w:hAnsi="Times New Roman" w:cs="Times New Roman"/>
              </w:rPr>
            </w:pPr>
            <w:r w:rsidRPr="00170B11">
              <w:rPr>
                <w:rFonts w:ascii="Times New Roman" w:hAnsi="Times New Roman" w:cs="Times New Roman"/>
                <w:sz w:val="20"/>
              </w:rPr>
              <w:t>State</w:t>
            </w:r>
            <w:r w:rsidR="00A25D9C" w:rsidRPr="00170B11">
              <w:rPr>
                <w:rFonts w:ascii="Times New Roman" w:hAnsi="Times New Roman" w:cs="Times New Roman"/>
                <w:sz w:val="20"/>
              </w:rPr>
              <w:t>s Own Resources</w:t>
            </w:r>
          </w:p>
        </w:tc>
        <w:tc>
          <w:tcPr>
            <w:tcW w:w="1583" w:type="dxa"/>
          </w:tcPr>
          <w:p w:rsidR="00A25D9C" w:rsidRPr="00CF7AB2" w:rsidRDefault="00A25D9C" w:rsidP="00E71AF4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83" w:type="dxa"/>
          </w:tcPr>
          <w:p w:rsidR="00A25D9C" w:rsidRPr="00CF7AB2" w:rsidRDefault="00A25D9C" w:rsidP="00F9694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35" w:type="dxa"/>
          </w:tcPr>
          <w:p w:rsidR="00A25D9C" w:rsidRPr="00CF7AB2" w:rsidRDefault="00A25D9C" w:rsidP="00DC0DCC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2023-24</w:t>
            </w:r>
          </w:p>
        </w:tc>
        <w:tc>
          <w:tcPr>
            <w:tcW w:w="1631" w:type="dxa"/>
          </w:tcPr>
          <w:p w:rsidR="00A25D9C" w:rsidRPr="00CF7AB2" w:rsidRDefault="00A25D9C" w:rsidP="00680A0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1,17,822.00</w:t>
            </w:r>
          </w:p>
        </w:tc>
        <w:tc>
          <w:tcPr>
            <w:tcW w:w="1583" w:type="dxa"/>
          </w:tcPr>
          <w:p w:rsidR="00A25D9C" w:rsidRPr="00CF7AB2" w:rsidRDefault="00A25D9C" w:rsidP="006B164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</w:t>
            </w:r>
            <w:r w:rsidR="006B1644" w:rsidRPr="00CF7AB2">
              <w:rPr>
                <w:rFonts w:ascii="Times New Roman" w:hAnsi="Times New Roman" w:cs="Times New Roman"/>
                <w:sz w:val="20"/>
              </w:rPr>
              <w:t>..</w:t>
            </w:r>
          </w:p>
        </w:tc>
      </w:tr>
      <w:tr w:rsidR="00A25D9C" w:rsidRPr="00CF7AB2" w:rsidTr="00EB2FC3">
        <w:tc>
          <w:tcPr>
            <w:tcW w:w="560" w:type="dxa"/>
          </w:tcPr>
          <w:p w:rsidR="00A25D9C" w:rsidRPr="00CF7AB2" w:rsidRDefault="00A25D9C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394" w:type="dxa"/>
          </w:tcPr>
          <w:p w:rsidR="00A25D9C" w:rsidRPr="00CF7AB2" w:rsidRDefault="00A25D9C" w:rsidP="007F2FE0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Interest Subsidy  for Loan to S.H.G</w:t>
            </w:r>
          </w:p>
        </w:tc>
        <w:tc>
          <w:tcPr>
            <w:tcW w:w="1536" w:type="dxa"/>
          </w:tcPr>
          <w:p w:rsidR="00A25D9C" w:rsidRPr="00CF7AB2" w:rsidRDefault="00A25D9C" w:rsidP="00E71A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9,900.00</w:t>
            </w:r>
          </w:p>
        </w:tc>
        <w:tc>
          <w:tcPr>
            <w:tcW w:w="1313" w:type="dxa"/>
            <w:vAlign w:val="center"/>
          </w:tcPr>
          <w:p w:rsidR="00A25D9C" w:rsidRPr="00170B11" w:rsidRDefault="00A25D9C" w:rsidP="003D22B7">
            <w:pPr>
              <w:jc w:val="right"/>
              <w:rPr>
                <w:rFonts w:ascii="Times New Roman" w:hAnsi="Times New Roman" w:cs="Times New Roman"/>
              </w:rPr>
            </w:pPr>
            <w:r w:rsidRPr="00170B11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583" w:type="dxa"/>
          </w:tcPr>
          <w:p w:rsidR="00A25D9C" w:rsidRPr="00CF7AB2" w:rsidRDefault="00A25D9C" w:rsidP="00E71AF4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83" w:type="dxa"/>
          </w:tcPr>
          <w:p w:rsidR="00A25D9C" w:rsidRPr="00CF7AB2" w:rsidRDefault="00A25D9C" w:rsidP="00F9694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35" w:type="dxa"/>
          </w:tcPr>
          <w:p w:rsidR="00A25D9C" w:rsidRPr="00CF7AB2" w:rsidRDefault="00A25D9C" w:rsidP="00DC0DCC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2023-24</w:t>
            </w:r>
          </w:p>
        </w:tc>
        <w:tc>
          <w:tcPr>
            <w:tcW w:w="1631" w:type="dxa"/>
          </w:tcPr>
          <w:p w:rsidR="00A25D9C" w:rsidRPr="00CF7AB2" w:rsidRDefault="00A25D9C" w:rsidP="00680A0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9,900.00</w:t>
            </w:r>
          </w:p>
        </w:tc>
        <w:tc>
          <w:tcPr>
            <w:tcW w:w="1583" w:type="dxa"/>
          </w:tcPr>
          <w:p w:rsidR="00A25D9C" w:rsidRPr="00CF7AB2" w:rsidRDefault="00A25D9C" w:rsidP="006B164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</w:t>
            </w:r>
            <w:r w:rsidR="006B1644" w:rsidRPr="00CF7AB2">
              <w:rPr>
                <w:rFonts w:ascii="Times New Roman" w:hAnsi="Times New Roman" w:cs="Times New Roman"/>
                <w:sz w:val="20"/>
              </w:rPr>
              <w:t>..</w:t>
            </w:r>
          </w:p>
        </w:tc>
      </w:tr>
      <w:tr w:rsidR="00A25D9C" w:rsidRPr="00CF7AB2" w:rsidTr="00EB2FC3">
        <w:tc>
          <w:tcPr>
            <w:tcW w:w="560" w:type="dxa"/>
          </w:tcPr>
          <w:p w:rsidR="00A25D9C" w:rsidRPr="00CF7AB2" w:rsidRDefault="00A25D9C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394" w:type="dxa"/>
          </w:tcPr>
          <w:p w:rsidR="00A25D9C" w:rsidRPr="00CF7AB2" w:rsidRDefault="00A25D9C" w:rsidP="00E71AF4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Yashaswini</w:t>
            </w:r>
          </w:p>
        </w:tc>
        <w:tc>
          <w:tcPr>
            <w:tcW w:w="1536" w:type="dxa"/>
          </w:tcPr>
          <w:p w:rsidR="00A25D9C" w:rsidRPr="00CF7AB2" w:rsidRDefault="00A25D9C" w:rsidP="00E71A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3,128.00</w:t>
            </w:r>
          </w:p>
        </w:tc>
        <w:tc>
          <w:tcPr>
            <w:tcW w:w="1313" w:type="dxa"/>
            <w:vAlign w:val="center"/>
          </w:tcPr>
          <w:p w:rsidR="00A25D9C" w:rsidRPr="00170B11" w:rsidRDefault="00EB2FC3" w:rsidP="003D22B7">
            <w:pPr>
              <w:jc w:val="right"/>
              <w:rPr>
                <w:rFonts w:ascii="Times New Roman" w:hAnsi="Times New Roman" w:cs="Times New Roman"/>
              </w:rPr>
            </w:pPr>
            <w:r w:rsidRPr="00170B11">
              <w:rPr>
                <w:rFonts w:ascii="Times New Roman" w:hAnsi="Times New Roman" w:cs="Times New Roman"/>
                <w:sz w:val="20"/>
              </w:rPr>
              <w:t>State</w:t>
            </w:r>
            <w:r w:rsidR="00A25D9C" w:rsidRPr="00170B11">
              <w:rPr>
                <w:rFonts w:ascii="Times New Roman" w:hAnsi="Times New Roman" w:cs="Times New Roman"/>
                <w:sz w:val="20"/>
              </w:rPr>
              <w:t>s Own Resources</w:t>
            </w:r>
          </w:p>
        </w:tc>
        <w:tc>
          <w:tcPr>
            <w:tcW w:w="1583" w:type="dxa"/>
          </w:tcPr>
          <w:p w:rsidR="00A25D9C" w:rsidRPr="00CF7AB2" w:rsidRDefault="00A25D9C" w:rsidP="00E71AF4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83" w:type="dxa"/>
          </w:tcPr>
          <w:p w:rsidR="00A25D9C" w:rsidRPr="00CF7AB2" w:rsidRDefault="00A25D9C" w:rsidP="00F9694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35" w:type="dxa"/>
          </w:tcPr>
          <w:p w:rsidR="00A25D9C" w:rsidRPr="00CF7AB2" w:rsidRDefault="00A25D9C" w:rsidP="00DC0DCC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2023-24</w:t>
            </w:r>
          </w:p>
        </w:tc>
        <w:tc>
          <w:tcPr>
            <w:tcW w:w="1631" w:type="dxa"/>
          </w:tcPr>
          <w:p w:rsidR="00A25D9C" w:rsidRPr="00CF7AB2" w:rsidRDefault="00A11C9E" w:rsidP="00E71A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3,128.00</w:t>
            </w:r>
          </w:p>
        </w:tc>
        <w:tc>
          <w:tcPr>
            <w:tcW w:w="1583" w:type="dxa"/>
          </w:tcPr>
          <w:p w:rsidR="00A25D9C" w:rsidRPr="00CF7AB2" w:rsidRDefault="00A11C9E" w:rsidP="00E71A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...</w:t>
            </w:r>
          </w:p>
        </w:tc>
      </w:tr>
      <w:tr w:rsidR="00A25D9C" w:rsidRPr="00CF7AB2" w:rsidTr="00A80C94">
        <w:tc>
          <w:tcPr>
            <w:tcW w:w="560" w:type="dxa"/>
          </w:tcPr>
          <w:p w:rsidR="00A25D9C" w:rsidRPr="00CF7AB2" w:rsidRDefault="00A25D9C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394" w:type="dxa"/>
          </w:tcPr>
          <w:p w:rsidR="00A25D9C" w:rsidRPr="00CF7AB2" w:rsidRDefault="00A25D9C" w:rsidP="004A2583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Pradhan Mantri Krishi Sichayai Yojane  (RKVY)</w:t>
            </w:r>
          </w:p>
        </w:tc>
        <w:tc>
          <w:tcPr>
            <w:tcW w:w="1536" w:type="dxa"/>
          </w:tcPr>
          <w:p w:rsidR="00A25D9C" w:rsidRPr="008D54C1" w:rsidRDefault="00A25D9C" w:rsidP="0002766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8D54C1">
              <w:rPr>
                <w:rFonts w:ascii="Times New Roman" w:hAnsi="Times New Roman" w:cs="Times New Roman"/>
                <w:sz w:val="20"/>
              </w:rPr>
              <w:t>951.68</w:t>
            </w:r>
          </w:p>
        </w:tc>
        <w:tc>
          <w:tcPr>
            <w:tcW w:w="1313" w:type="dxa"/>
          </w:tcPr>
          <w:p w:rsidR="00A25D9C" w:rsidRPr="00FB0736" w:rsidRDefault="00A80C94" w:rsidP="00A80C9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FB0736">
              <w:rPr>
                <w:rFonts w:ascii="Times New Roman" w:hAnsi="Times New Roman" w:cs="Times New Roman"/>
                <w:sz w:val="20"/>
              </w:rPr>
              <w:t>951.68</w:t>
            </w:r>
          </w:p>
        </w:tc>
        <w:tc>
          <w:tcPr>
            <w:tcW w:w="1583" w:type="dxa"/>
          </w:tcPr>
          <w:p w:rsidR="00A25D9C" w:rsidRPr="00CF7AB2" w:rsidRDefault="00A25D9C" w:rsidP="00E71AF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83" w:type="dxa"/>
          </w:tcPr>
          <w:p w:rsidR="00A25D9C" w:rsidRPr="00CF7AB2" w:rsidRDefault="00A25D9C" w:rsidP="00F9694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35" w:type="dxa"/>
          </w:tcPr>
          <w:p w:rsidR="00A25D9C" w:rsidRPr="00CF7AB2" w:rsidRDefault="004C66AE" w:rsidP="00DC0DCC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631" w:type="dxa"/>
          </w:tcPr>
          <w:p w:rsidR="00A25D9C" w:rsidRPr="008D54C1" w:rsidRDefault="00A25D9C" w:rsidP="00E71AF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8D54C1">
              <w:rPr>
                <w:rFonts w:ascii="Times New Roman" w:hAnsi="Times New Roman" w:cs="Times New Roman"/>
                <w:sz w:val="20"/>
              </w:rPr>
              <w:t>951.68</w:t>
            </w:r>
          </w:p>
        </w:tc>
        <w:tc>
          <w:tcPr>
            <w:tcW w:w="1583" w:type="dxa"/>
          </w:tcPr>
          <w:p w:rsidR="00A25D9C" w:rsidRPr="00CF7AB2" w:rsidRDefault="006B1644" w:rsidP="00E71AF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</w:tr>
      <w:tr w:rsidR="00D90D1E" w:rsidRPr="00CF7AB2" w:rsidTr="003D03BF">
        <w:tc>
          <w:tcPr>
            <w:tcW w:w="560" w:type="dxa"/>
          </w:tcPr>
          <w:p w:rsidR="00D90D1E" w:rsidRPr="00CF7AB2" w:rsidRDefault="00D90D1E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394" w:type="dxa"/>
          </w:tcPr>
          <w:p w:rsidR="00D90D1E" w:rsidRPr="00CF7AB2" w:rsidRDefault="00360E94" w:rsidP="00D90D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Nation Horticulture Mi</w:t>
            </w:r>
            <w:r w:rsidR="00D90D1E" w:rsidRPr="00CF7AB2">
              <w:rPr>
                <w:rFonts w:ascii="Times New Roman" w:hAnsi="Times New Roman" w:cs="Times New Roman"/>
              </w:rPr>
              <w:t>ssion</w:t>
            </w:r>
          </w:p>
        </w:tc>
        <w:tc>
          <w:tcPr>
            <w:tcW w:w="1536" w:type="dxa"/>
          </w:tcPr>
          <w:p w:rsidR="00D90D1E" w:rsidRPr="008D54C1" w:rsidRDefault="00D90D1E" w:rsidP="00D90D1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8D54C1">
              <w:rPr>
                <w:rFonts w:ascii="Times New Roman" w:hAnsi="Times New Roman" w:cs="Times New Roman"/>
                <w:sz w:val="20"/>
              </w:rPr>
              <w:t>2</w:t>
            </w:r>
            <w:r w:rsidR="00EA6D47" w:rsidRPr="008D54C1">
              <w:rPr>
                <w:rFonts w:ascii="Times New Roman" w:hAnsi="Times New Roman" w:cs="Times New Roman"/>
                <w:sz w:val="20"/>
              </w:rPr>
              <w:t>,</w:t>
            </w:r>
            <w:r w:rsidRPr="008D54C1">
              <w:rPr>
                <w:rFonts w:ascii="Times New Roman" w:hAnsi="Times New Roman" w:cs="Times New Roman"/>
                <w:sz w:val="20"/>
              </w:rPr>
              <w:t>529.00</w:t>
            </w:r>
          </w:p>
        </w:tc>
        <w:tc>
          <w:tcPr>
            <w:tcW w:w="1313" w:type="dxa"/>
          </w:tcPr>
          <w:p w:rsidR="00D90D1E" w:rsidRPr="008D54C1" w:rsidRDefault="00D90D1E" w:rsidP="00D90D1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8D54C1">
              <w:rPr>
                <w:rFonts w:ascii="Times New Roman" w:hAnsi="Times New Roman" w:cs="Times New Roman"/>
                <w:sz w:val="20"/>
              </w:rPr>
              <w:t>1</w:t>
            </w:r>
            <w:r w:rsidR="00EA6D47" w:rsidRPr="008D54C1">
              <w:rPr>
                <w:rFonts w:ascii="Times New Roman" w:hAnsi="Times New Roman" w:cs="Times New Roman"/>
                <w:sz w:val="20"/>
              </w:rPr>
              <w:t>,</w:t>
            </w:r>
            <w:r w:rsidRPr="008D54C1">
              <w:rPr>
                <w:rFonts w:ascii="Times New Roman" w:hAnsi="Times New Roman" w:cs="Times New Roman"/>
                <w:sz w:val="20"/>
              </w:rPr>
              <w:t>517.40</w:t>
            </w:r>
          </w:p>
        </w:tc>
        <w:tc>
          <w:tcPr>
            <w:tcW w:w="1583" w:type="dxa"/>
          </w:tcPr>
          <w:p w:rsidR="00D90D1E" w:rsidRPr="008D54C1" w:rsidRDefault="00D90D1E" w:rsidP="00D90D1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8D54C1">
              <w:rPr>
                <w:rFonts w:ascii="Times New Roman" w:hAnsi="Times New Roman" w:cs="Times New Roman"/>
                <w:sz w:val="20"/>
              </w:rPr>
              <w:t>1</w:t>
            </w:r>
            <w:r w:rsidR="00EA6D47" w:rsidRPr="008D54C1">
              <w:rPr>
                <w:rFonts w:ascii="Times New Roman" w:hAnsi="Times New Roman" w:cs="Times New Roman"/>
                <w:sz w:val="20"/>
              </w:rPr>
              <w:t>,</w:t>
            </w:r>
            <w:r w:rsidRPr="008D54C1">
              <w:rPr>
                <w:rFonts w:ascii="Times New Roman" w:hAnsi="Times New Roman" w:cs="Times New Roman"/>
                <w:sz w:val="20"/>
              </w:rPr>
              <w:t>011.60</w:t>
            </w:r>
          </w:p>
        </w:tc>
        <w:tc>
          <w:tcPr>
            <w:tcW w:w="1583" w:type="dxa"/>
          </w:tcPr>
          <w:p w:rsidR="00D90D1E" w:rsidRPr="008D54C1" w:rsidRDefault="00D90D1E" w:rsidP="00F9694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8D54C1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35" w:type="dxa"/>
          </w:tcPr>
          <w:p w:rsidR="00D90D1E" w:rsidRPr="008D54C1" w:rsidRDefault="00D90D1E" w:rsidP="00DC0DC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1" w:type="dxa"/>
          </w:tcPr>
          <w:p w:rsidR="00D90D1E" w:rsidRPr="008D54C1" w:rsidRDefault="00D90D1E" w:rsidP="00D90D1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8D54C1">
              <w:rPr>
                <w:rFonts w:ascii="Times New Roman" w:hAnsi="Times New Roman" w:cs="Times New Roman"/>
                <w:sz w:val="20"/>
              </w:rPr>
              <w:t>2</w:t>
            </w:r>
            <w:r w:rsidR="00EA6D47" w:rsidRPr="008D54C1">
              <w:rPr>
                <w:rFonts w:ascii="Times New Roman" w:hAnsi="Times New Roman" w:cs="Times New Roman"/>
                <w:sz w:val="20"/>
              </w:rPr>
              <w:t>,</w:t>
            </w:r>
            <w:r w:rsidRPr="008D54C1">
              <w:rPr>
                <w:rFonts w:ascii="Times New Roman" w:hAnsi="Times New Roman" w:cs="Times New Roman"/>
                <w:sz w:val="20"/>
              </w:rPr>
              <w:t>529.00</w:t>
            </w:r>
          </w:p>
        </w:tc>
        <w:tc>
          <w:tcPr>
            <w:tcW w:w="1583" w:type="dxa"/>
          </w:tcPr>
          <w:p w:rsidR="00D90D1E" w:rsidRPr="00CF7AB2" w:rsidRDefault="006B1644" w:rsidP="00D90D1E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</w:tr>
      <w:tr w:rsidR="00F96940" w:rsidRPr="00CF7AB2" w:rsidTr="00D90D1E">
        <w:tc>
          <w:tcPr>
            <w:tcW w:w="560" w:type="dxa"/>
            <w:tcBorders>
              <w:bottom w:val="single" w:sz="4" w:space="0" w:color="auto"/>
            </w:tcBorders>
          </w:tcPr>
          <w:p w:rsidR="00F96940" w:rsidRPr="00CF7AB2" w:rsidRDefault="00C232F2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3394" w:type="dxa"/>
            <w:tcBorders>
              <w:bottom w:val="single" w:sz="4" w:space="0" w:color="auto"/>
            </w:tcBorders>
          </w:tcPr>
          <w:p w:rsidR="00F96940" w:rsidRPr="00CF7AB2" w:rsidRDefault="00F96940" w:rsidP="00D90D1E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Mangalore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F96940" w:rsidRPr="00CF7AB2" w:rsidRDefault="00F96940" w:rsidP="00D90D1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500.00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F96940" w:rsidRPr="00CF7AB2" w:rsidRDefault="00F96940" w:rsidP="00D90D1E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0.00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F96940" w:rsidRPr="00CF7AB2" w:rsidRDefault="00F96940" w:rsidP="00DC0DCC">
            <w:pPr>
              <w:tabs>
                <w:tab w:val="left" w:pos="646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8D54C1">
              <w:rPr>
                <w:rFonts w:ascii="Times New Roman" w:hAnsi="Times New Roman" w:cs="Times New Roman"/>
                <w:sz w:val="20"/>
              </w:rPr>
              <w:t xml:space="preserve">     500.00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F96940" w:rsidRPr="00CF7AB2" w:rsidRDefault="00F96940" w:rsidP="00F9694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F96940" w:rsidRPr="00CF7AB2" w:rsidRDefault="00F96940" w:rsidP="00DC0DCC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</w:t>
            </w: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:rsidR="00F96940" w:rsidRPr="008D54C1" w:rsidRDefault="00F96940" w:rsidP="000D0A2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8D54C1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F96940" w:rsidRPr="00CF7AB2" w:rsidRDefault="00F96940" w:rsidP="00D90D1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500.00</w:t>
            </w:r>
          </w:p>
        </w:tc>
      </w:tr>
      <w:tr w:rsidR="00F96940" w:rsidRPr="00CF7AB2" w:rsidTr="00D90D1E"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F96940" w:rsidRPr="00CF7AB2" w:rsidRDefault="00C232F2" w:rsidP="00CA509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394" w:type="dxa"/>
            <w:tcBorders>
              <w:top w:val="single" w:sz="4" w:space="0" w:color="auto"/>
              <w:bottom w:val="single" w:sz="4" w:space="0" w:color="auto"/>
            </w:tcBorders>
          </w:tcPr>
          <w:p w:rsidR="00F96940" w:rsidRPr="00CF7AB2" w:rsidRDefault="00F96940" w:rsidP="00D90D1E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Modernisation and Upgradation of Mangalore Fishing Harbour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F96940" w:rsidRPr="00CF7AB2" w:rsidRDefault="00F96940" w:rsidP="00D90D1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3,747.10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:rsidR="00F96940" w:rsidRPr="00CF7AB2" w:rsidRDefault="00F96940" w:rsidP="00D90D1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1,498.84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</w:tcPr>
          <w:p w:rsidR="00F96940" w:rsidRPr="00CF7AB2" w:rsidRDefault="00F96940" w:rsidP="00D90D1E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2,248.26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</w:tcPr>
          <w:p w:rsidR="00F96940" w:rsidRPr="00CF7AB2" w:rsidRDefault="00F96940" w:rsidP="00F9694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:rsidR="00F96940" w:rsidRPr="00CF7AB2" w:rsidRDefault="00F96940" w:rsidP="00DC0DCC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</w:t>
            </w: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96940" w:rsidRPr="008D54C1" w:rsidRDefault="00F96940" w:rsidP="000D0A2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8D54C1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</w:tcPr>
          <w:p w:rsidR="00F96940" w:rsidRPr="00CF7AB2" w:rsidRDefault="00F96940" w:rsidP="00D90D1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3,747.10</w:t>
            </w:r>
          </w:p>
        </w:tc>
      </w:tr>
      <w:tr w:rsidR="00D90D1E" w:rsidRPr="00CF7AB2" w:rsidTr="00D90D1E"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D1E" w:rsidRPr="00CF7AB2" w:rsidRDefault="00D90D1E" w:rsidP="00D90D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703D" w:rsidRPr="00CF7AB2" w:rsidRDefault="00D3703D" w:rsidP="00D90D1E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D1E" w:rsidRPr="00CF7AB2" w:rsidRDefault="00D90D1E" w:rsidP="00D90D1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D1E" w:rsidRPr="00CF7AB2" w:rsidRDefault="00D90D1E" w:rsidP="00D90D1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D1E" w:rsidRPr="00CF7AB2" w:rsidRDefault="00D90D1E" w:rsidP="00D90D1E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D1E" w:rsidRPr="00CF7AB2" w:rsidRDefault="00D90D1E" w:rsidP="00D90D1E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D1E" w:rsidRPr="00CF7AB2" w:rsidRDefault="00D90D1E" w:rsidP="00DC0DCC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D1E" w:rsidRPr="00CF7AB2" w:rsidRDefault="00D90D1E" w:rsidP="00D90D1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D1E" w:rsidRPr="00CF7AB2" w:rsidRDefault="00D90D1E" w:rsidP="00D90D1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9"/>
        <w:tblW w:w="14718" w:type="dxa"/>
        <w:tblLayout w:type="fixed"/>
        <w:tblLook w:val="04A0"/>
      </w:tblPr>
      <w:tblGrid>
        <w:gridCol w:w="628"/>
        <w:gridCol w:w="3378"/>
        <w:gridCol w:w="1559"/>
        <w:gridCol w:w="1278"/>
        <w:gridCol w:w="1575"/>
        <w:gridCol w:w="1575"/>
        <w:gridCol w:w="1575"/>
        <w:gridCol w:w="1575"/>
        <w:gridCol w:w="1575"/>
      </w:tblGrid>
      <w:tr w:rsidR="00E13F09" w:rsidRPr="00CF7AB2" w:rsidTr="00814D2D">
        <w:tc>
          <w:tcPr>
            <w:tcW w:w="628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814D2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(1)</w:t>
            </w:r>
          </w:p>
        </w:tc>
        <w:tc>
          <w:tcPr>
            <w:tcW w:w="3378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814D2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(2)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814D2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(3)</w:t>
            </w:r>
          </w:p>
        </w:tc>
        <w:tc>
          <w:tcPr>
            <w:tcW w:w="1278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814D2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(4)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814D2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(5)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814D2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(6)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814D2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(7)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814D2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(8)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814D2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(9)</w:t>
            </w:r>
          </w:p>
        </w:tc>
      </w:tr>
      <w:tr w:rsidR="00F96940" w:rsidRPr="00CF7AB2" w:rsidTr="00814D2D">
        <w:tc>
          <w:tcPr>
            <w:tcW w:w="628" w:type="dxa"/>
          </w:tcPr>
          <w:p w:rsidR="00F96940" w:rsidRPr="00CF7AB2" w:rsidRDefault="00C232F2" w:rsidP="00BE04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3378" w:type="dxa"/>
          </w:tcPr>
          <w:p w:rsidR="00F96940" w:rsidRPr="00CF7AB2" w:rsidRDefault="00F96940" w:rsidP="00BE0460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Modernisation and Upgradation of Malpe Fishing Harbour</w:t>
            </w:r>
          </w:p>
        </w:tc>
        <w:tc>
          <w:tcPr>
            <w:tcW w:w="1559" w:type="dxa"/>
          </w:tcPr>
          <w:p w:rsidR="00F96940" w:rsidRPr="00CF7AB2" w:rsidRDefault="00F96940" w:rsidP="00BE046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1,252.00</w:t>
            </w:r>
          </w:p>
        </w:tc>
        <w:tc>
          <w:tcPr>
            <w:tcW w:w="1278" w:type="dxa"/>
          </w:tcPr>
          <w:p w:rsidR="00F96940" w:rsidRPr="00CF7AB2" w:rsidRDefault="00F96940" w:rsidP="00BE0460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500.80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751.20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575" w:type="dxa"/>
          </w:tcPr>
          <w:p w:rsidR="00F96940" w:rsidRDefault="00F96940" w:rsidP="00F96940">
            <w:pPr>
              <w:jc w:val="right"/>
            </w:pPr>
            <w:r w:rsidRPr="002D2719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1,252.00</w:t>
            </w:r>
          </w:p>
        </w:tc>
      </w:tr>
      <w:tr w:rsidR="00F96940" w:rsidRPr="00CF7AB2" w:rsidTr="00814D2D">
        <w:tc>
          <w:tcPr>
            <w:tcW w:w="628" w:type="dxa"/>
          </w:tcPr>
          <w:p w:rsidR="00F96940" w:rsidRPr="00CF7AB2" w:rsidRDefault="00C232F2" w:rsidP="00BE04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3378" w:type="dxa"/>
          </w:tcPr>
          <w:p w:rsidR="00F96940" w:rsidRPr="00CF7AB2" w:rsidRDefault="00F96940" w:rsidP="00D3703D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Modernisation and Upgradation of Gangolli Fishing Harbour</w:t>
            </w:r>
          </w:p>
        </w:tc>
        <w:tc>
          <w:tcPr>
            <w:tcW w:w="1559" w:type="dxa"/>
          </w:tcPr>
          <w:p w:rsidR="00F96940" w:rsidRPr="00CF7AB2" w:rsidRDefault="00F96940" w:rsidP="00BE046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2,218.00</w:t>
            </w:r>
          </w:p>
        </w:tc>
        <w:tc>
          <w:tcPr>
            <w:tcW w:w="1278" w:type="dxa"/>
          </w:tcPr>
          <w:p w:rsidR="00F96940" w:rsidRPr="00CF7AB2" w:rsidRDefault="00F96940" w:rsidP="00BE0460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887.20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1,330.80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575" w:type="dxa"/>
          </w:tcPr>
          <w:p w:rsidR="00F96940" w:rsidRDefault="00F96940" w:rsidP="00F96940">
            <w:pPr>
              <w:jc w:val="right"/>
            </w:pPr>
            <w:r w:rsidRPr="002D2719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2,218.00</w:t>
            </w:r>
          </w:p>
        </w:tc>
      </w:tr>
      <w:tr w:rsidR="00F96940" w:rsidRPr="00CF7AB2" w:rsidTr="00814D2D">
        <w:tc>
          <w:tcPr>
            <w:tcW w:w="628" w:type="dxa"/>
          </w:tcPr>
          <w:p w:rsidR="00F96940" w:rsidRPr="00CF7AB2" w:rsidRDefault="00C232F2" w:rsidP="00BE04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3378" w:type="dxa"/>
          </w:tcPr>
          <w:p w:rsidR="00F96940" w:rsidRPr="00CF7AB2" w:rsidRDefault="00F96940" w:rsidP="00BE0460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Maintainance dredging at Amdalli</w:t>
            </w:r>
          </w:p>
        </w:tc>
        <w:tc>
          <w:tcPr>
            <w:tcW w:w="1559" w:type="dxa"/>
          </w:tcPr>
          <w:p w:rsidR="00F96940" w:rsidRPr="00CF7AB2" w:rsidRDefault="00F96940" w:rsidP="00BE046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561.00</w:t>
            </w:r>
          </w:p>
        </w:tc>
        <w:tc>
          <w:tcPr>
            <w:tcW w:w="1278" w:type="dxa"/>
          </w:tcPr>
          <w:p w:rsidR="00F96940" w:rsidRPr="00CF7AB2" w:rsidRDefault="00F96940" w:rsidP="00BE046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224.40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336.60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575" w:type="dxa"/>
          </w:tcPr>
          <w:p w:rsidR="00F96940" w:rsidRDefault="00F96940" w:rsidP="00F96940">
            <w:pPr>
              <w:jc w:val="right"/>
            </w:pPr>
            <w:r w:rsidRPr="002D2719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561.00</w:t>
            </w:r>
          </w:p>
        </w:tc>
      </w:tr>
      <w:tr w:rsidR="00F96940" w:rsidRPr="00CF7AB2" w:rsidTr="00814D2D">
        <w:tc>
          <w:tcPr>
            <w:tcW w:w="628" w:type="dxa"/>
          </w:tcPr>
          <w:p w:rsidR="00F96940" w:rsidRPr="00CF7AB2" w:rsidRDefault="00C232F2" w:rsidP="00BE04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3378" w:type="dxa"/>
          </w:tcPr>
          <w:p w:rsidR="00F96940" w:rsidRPr="00CF7AB2" w:rsidRDefault="00F96940" w:rsidP="00BE0460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Maintainance Dredging at Harawada and Belkeri</w:t>
            </w:r>
          </w:p>
        </w:tc>
        <w:tc>
          <w:tcPr>
            <w:tcW w:w="1559" w:type="dxa"/>
          </w:tcPr>
          <w:p w:rsidR="00F96940" w:rsidRPr="00CF7AB2" w:rsidRDefault="00F96940" w:rsidP="00BE046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414.08</w:t>
            </w:r>
          </w:p>
        </w:tc>
        <w:tc>
          <w:tcPr>
            <w:tcW w:w="1278" w:type="dxa"/>
          </w:tcPr>
          <w:p w:rsidR="00F96940" w:rsidRPr="00CF7AB2" w:rsidRDefault="00F96940" w:rsidP="00BE046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165.63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248.45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575" w:type="dxa"/>
          </w:tcPr>
          <w:p w:rsidR="00F96940" w:rsidRDefault="00F96940" w:rsidP="00F96940">
            <w:pPr>
              <w:jc w:val="right"/>
            </w:pPr>
            <w:r w:rsidRPr="002D2719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414.08</w:t>
            </w:r>
          </w:p>
        </w:tc>
      </w:tr>
      <w:tr w:rsidR="00F96940" w:rsidRPr="00CF7AB2" w:rsidTr="00814D2D">
        <w:tc>
          <w:tcPr>
            <w:tcW w:w="628" w:type="dxa"/>
          </w:tcPr>
          <w:p w:rsidR="00F96940" w:rsidRPr="00CF7AB2" w:rsidRDefault="00C232F2" w:rsidP="00BE04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3378" w:type="dxa"/>
          </w:tcPr>
          <w:p w:rsidR="00F96940" w:rsidRPr="00CF7AB2" w:rsidRDefault="00F96940" w:rsidP="00BE0460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Dredging at Tadari</w:t>
            </w:r>
          </w:p>
        </w:tc>
        <w:tc>
          <w:tcPr>
            <w:tcW w:w="1559" w:type="dxa"/>
          </w:tcPr>
          <w:p w:rsidR="00F96940" w:rsidRPr="00CF7AB2" w:rsidRDefault="00F96940" w:rsidP="00BE046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265.59</w:t>
            </w:r>
          </w:p>
        </w:tc>
        <w:tc>
          <w:tcPr>
            <w:tcW w:w="1278" w:type="dxa"/>
          </w:tcPr>
          <w:p w:rsidR="00F96940" w:rsidRPr="00CF7AB2" w:rsidRDefault="00F96940" w:rsidP="00BE0460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106.24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159.35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575" w:type="dxa"/>
          </w:tcPr>
          <w:p w:rsidR="00F96940" w:rsidRDefault="00F96940" w:rsidP="00F96940">
            <w:pPr>
              <w:jc w:val="right"/>
            </w:pPr>
            <w:r w:rsidRPr="002D2719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F96940" w:rsidRPr="00CF7AB2" w:rsidRDefault="00F96940" w:rsidP="00BE046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265.59</w:t>
            </w:r>
          </w:p>
        </w:tc>
      </w:tr>
      <w:tr w:rsidR="00EA6D47" w:rsidRPr="00CF7AB2" w:rsidTr="00814D2D">
        <w:tc>
          <w:tcPr>
            <w:tcW w:w="628" w:type="dxa"/>
          </w:tcPr>
          <w:p w:rsidR="00EA6D47" w:rsidRPr="00CF7AB2" w:rsidRDefault="00C232F2" w:rsidP="00EA6D4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3378" w:type="dxa"/>
          </w:tcPr>
          <w:p w:rsidR="00EA6D47" w:rsidRPr="00CF7AB2" w:rsidRDefault="00EA6D47" w:rsidP="00EA6D47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Ramanagara and Sidlaghatta markets are two of the largest Silk Cocoon Markets in Asia .At  present , a Hitech Market  is under construction at a cost of Rs.75 crore in Ramanagara District. Similary  Cocoon Market of Shidlaghatta will be upgraded as a Hitech Cocoon Market at the cost of Rs.75 crore to help Silk farmer of Kolar, Chikkaballapur and surrounding area.</w:t>
            </w:r>
          </w:p>
        </w:tc>
        <w:tc>
          <w:tcPr>
            <w:tcW w:w="1559" w:type="dxa"/>
          </w:tcPr>
          <w:p w:rsidR="00EA6D47" w:rsidRPr="00CF7AB2" w:rsidRDefault="00EA6D47" w:rsidP="006B164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7</w:t>
            </w:r>
            <w:r w:rsidR="00875B38">
              <w:rPr>
                <w:rFonts w:ascii="Times New Roman" w:hAnsi="Times New Roman" w:cs="Times New Roman"/>
                <w:sz w:val="20"/>
              </w:rPr>
              <w:t>,</w:t>
            </w:r>
            <w:r w:rsidRPr="00CF7AB2">
              <w:rPr>
                <w:rFonts w:ascii="Times New Roman" w:hAnsi="Times New Roman" w:cs="Times New Roman"/>
                <w:sz w:val="20"/>
              </w:rPr>
              <w:t>500</w:t>
            </w:r>
            <w:r w:rsidR="004C66AE">
              <w:rPr>
                <w:rFonts w:ascii="Times New Roman" w:hAnsi="Times New Roman" w:cs="Times New Roman"/>
                <w:sz w:val="20"/>
              </w:rPr>
              <w:t>.00</w:t>
            </w:r>
          </w:p>
        </w:tc>
        <w:tc>
          <w:tcPr>
            <w:tcW w:w="1278" w:type="dxa"/>
          </w:tcPr>
          <w:p w:rsidR="00EA6D47" w:rsidRPr="00262D10" w:rsidRDefault="000B0DBA" w:rsidP="007A5806">
            <w:pPr>
              <w:tabs>
                <w:tab w:val="left" w:pos="1036"/>
                <w:tab w:val="left" w:pos="1201"/>
              </w:tabs>
              <w:rPr>
                <w:rFonts w:ascii="Times New Roman" w:hAnsi="Times New Roman" w:cs="Times New Roman"/>
                <w:sz w:val="20"/>
              </w:rPr>
            </w:pPr>
            <w:r w:rsidRPr="00BD4E7C">
              <w:rPr>
                <w:rFonts w:ascii="Times New Roman" w:hAnsi="Times New Roman" w:cs="Times New Roman"/>
                <w:sz w:val="20"/>
              </w:rPr>
              <w:t xml:space="preserve">Assistance by </w:t>
            </w:r>
            <w:r>
              <w:rPr>
                <w:rFonts w:ascii="Times New Roman" w:hAnsi="Times New Roman" w:cs="Times New Roman"/>
                <w:sz w:val="20"/>
              </w:rPr>
              <w:t>NABARD</w:t>
            </w:r>
          </w:p>
        </w:tc>
        <w:tc>
          <w:tcPr>
            <w:tcW w:w="1575" w:type="dxa"/>
          </w:tcPr>
          <w:p w:rsidR="00EA6D47" w:rsidRPr="00CF7AB2" w:rsidRDefault="00EA6D47" w:rsidP="00EA6D47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EA6D47" w:rsidRPr="00CF7AB2" w:rsidRDefault="00EA6D47" w:rsidP="00EA6D47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EA6D47" w:rsidRPr="00CF7AB2" w:rsidRDefault="00EA6D47" w:rsidP="00EA6D47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EA6D47" w:rsidRPr="00CF7AB2" w:rsidRDefault="000B0DBA" w:rsidP="00EA6D47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0.00</w:t>
            </w:r>
          </w:p>
        </w:tc>
        <w:tc>
          <w:tcPr>
            <w:tcW w:w="1575" w:type="dxa"/>
          </w:tcPr>
          <w:p w:rsidR="00EA6D47" w:rsidRPr="00CF7AB2" w:rsidRDefault="00EA6D47" w:rsidP="00EA6D47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7</w:t>
            </w:r>
            <w:r w:rsidR="00875B38">
              <w:rPr>
                <w:rFonts w:ascii="Times New Roman" w:hAnsi="Times New Roman" w:cs="Times New Roman"/>
                <w:sz w:val="20"/>
              </w:rPr>
              <w:t>,</w:t>
            </w:r>
            <w:r w:rsidRPr="00CF7AB2">
              <w:rPr>
                <w:rFonts w:ascii="Times New Roman" w:hAnsi="Times New Roman" w:cs="Times New Roman"/>
                <w:sz w:val="20"/>
              </w:rPr>
              <w:t>500</w:t>
            </w:r>
            <w:r w:rsidR="00875B38">
              <w:rPr>
                <w:rFonts w:ascii="Times New Roman" w:hAnsi="Times New Roman" w:cs="Times New Roman"/>
                <w:sz w:val="20"/>
              </w:rPr>
              <w:t>.00</w:t>
            </w:r>
          </w:p>
          <w:p w:rsidR="00EA6D47" w:rsidRPr="00CF7AB2" w:rsidRDefault="00EA6D47" w:rsidP="00EA6D47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7707" w:rsidRPr="00CF7AB2" w:rsidTr="007F79BB">
        <w:tc>
          <w:tcPr>
            <w:tcW w:w="628" w:type="dxa"/>
          </w:tcPr>
          <w:p w:rsidR="002D7707" w:rsidRPr="00CF7AB2" w:rsidRDefault="00C232F2" w:rsidP="00814D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3378" w:type="dxa"/>
          </w:tcPr>
          <w:p w:rsidR="002D7707" w:rsidRPr="00CF7AB2" w:rsidRDefault="002D7707" w:rsidP="00814D2D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Infrastructure will be strengthened in the Mysore Seed Area. This will facilitate production of good quality disease free Mysore Seed Cocoon, distribution of this Cocoons to commercial silk grower &amp; production better quality hybrids raw silk</w:t>
            </w:r>
          </w:p>
        </w:tc>
        <w:tc>
          <w:tcPr>
            <w:tcW w:w="1559" w:type="dxa"/>
          </w:tcPr>
          <w:p w:rsidR="002D7707" w:rsidRPr="00CF7AB2" w:rsidRDefault="002D7707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800.00</w:t>
            </w:r>
          </w:p>
        </w:tc>
        <w:tc>
          <w:tcPr>
            <w:tcW w:w="1278" w:type="dxa"/>
          </w:tcPr>
          <w:p w:rsidR="002D7707" w:rsidRPr="00262D10" w:rsidRDefault="006B1644" w:rsidP="007F79BB">
            <w:pPr>
              <w:rPr>
                <w:rFonts w:ascii="Times New Roman" w:hAnsi="Times New Roman" w:cs="Times New Roman"/>
              </w:rPr>
            </w:pPr>
            <w:r w:rsidRPr="00262D10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575" w:type="dxa"/>
          </w:tcPr>
          <w:p w:rsidR="002D7707" w:rsidRPr="00CF7AB2" w:rsidRDefault="002D7707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2D7707" w:rsidRPr="00CF7AB2" w:rsidRDefault="002D7707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2D7707" w:rsidRPr="00CF7AB2" w:rsidRDefault="002D7707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2D7707" w:rsidRPr="00CF7AB2" w:rsidRDefault="002D7707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403.00</w:t>
            </w:r>
          </w:p>
        </w:tc>
        <w:tc>
          <w:tcPr>
            <w:tcW w:w="1575" w:type="dxa"/>
          </w:tcPr>
          <w:p w:rsidR="002D7707" w:rsidRPr="00CF7AB2" w:rsidRDefault="002D7707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397.00</w:t>
            </w:r>
          </w:p>
        </w:tc>
      </w:tr>
      <w:tr w:rsidR="00EA6D47" w:rsidRPr="00CF7AB2" w:rsidTr="00814D2D">
        <w:tc>
          <w:tcPr>
            <w:tcW w:w="628" w:type="dxa"/>
          </w:tcPr>
          <w:p w:rsidR="00EA6D47" w:rsidRPr="00CF7AB2" w:rsidRDefault="00C232F2" w:rsidP="00EA6D4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3378" w:type="dxa"/>
          </w:tcPr>
          <w:p w:rsidR="00EA6D47" w:rsidRPr="00CF7AB2" w:rsidRDefault="00EA6D47" w:rsidP="00EA6D47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To provide easier eccess to working  capital to silk reelers and enable them to actively participate in purchase of cocoons, interest free loan uptoRs 5 lakh will be provided</w:t>
            </w:r>
          </w:p>
        </w:tc>
        <w:tc>
          <w:tcPr>
            <w:tcW w:w="1559" w:type="dxa"/>
          </w:tcPr>
          <w:p w:rsidR="00EA6D47" w:rsidRPr="00CF7AB2" w:rsidRDefault="000B0DBA" w:rsidP="00EA6D47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500.00</w:t>
            </w:r>
          </w:p>
        </w:tc>
        <w:tc>
          <w:tcPr>
            <w:tcW w:w="1278" w:type="dxa"/>
          </w:tcPr>
          <w:p w:rsidR="00EA6D47" w:rsidRPr="00262D10" w:rsidRDefault="006B1644" w:rsidP="007A5806">
            <w:pPr>
              <w:rPr>
                <w:rFonts w:ascii="Times New Roman" w:hAnsi="Times New Roman" w:cs="Times New Roman"/>
                <w:sz w:val="20"/>
              </w:rPr>
            </w:pPr>
            <w:r w:rsidRPr="00262D10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575" w:type="dxa"/>
          </w:tcPr>
          <w:p w:rsidR="00EA6D47" w:rsidRPr="00CF7AB2" w:rsidRDefault="00EA6D47" w:rsidP="00EA6D47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EA6D47" w:rsidRPr="00CF7AB2" w:rsidRDefault="00EA6D47" w:rsidP="00EA6D47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EA6D47" w:rsidRPr="00CF7AB2" w:rsidRDefault="00EA6D47" w:rsidP="00EA6D47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EA6D47" w:rsidRPr="00CF7AB2" w:rsidRDefault="00BD0394" w:rsidP="003438F3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EA6D47" w:rsidRPr="00CF7AB2" w:rsidRDefault="00BD0394" w:rsidP="0028329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5,00</w:t>
            </w:r>
            <w:r w:rsidR="0028329E">
              <w:rPr>
                <w:rFonts w:ascii="Times New Roman" w:hAnsi="Times New Roman" w:cs="Times New Roman"/>
                <w:sz w:val="20"/>
              </w:rPr>
              <w:t>.00</w:t>
            </w:r>
          </w:p>
        </w:tc>
      </w:tr>
      <w:tr w:rsidR="000D0A2F" w:rsidRPr="00CF7AB2" w:rsidTr="00814D2D">
        <w:tc>
          <w:tcPr>
            <w:tcW w:w="628" w:type="dxa"/>
          </w:tcPr>
          <w:p w:rsidR="000D0A2F" w:rsidRPr="00CF7AB2" w:rsidRDefault="000D0A2F" w:rsidP="00814D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3378" w:type="dxa"/>
          </w:tcPr>
          <w:p w:rsidR="000D0A2F" w:rsidRPr="00CF7AB2" w:rsidRDefault="000D0A2F" w:rsidP="00814D2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Rec</w:t>
            </w:r>
            <w:r w:rsidRPr="00CF7AB2">
              <w:rPr>
                <w:rFonts w:ascii="Times New Roman" w:hAnsi="Times New Roman" w:cs="Times New Roman"/>
                <w:sz w:val="20"/>
              </w:rPr>
              <w:t>onstruction collapse</w:t>
            </w:r>
            <w:r>
              <w:rPr>
                <w:rFonts w:ascii="Times New Roman" w:hAnsi="Times New Roman" w:cs="Times New Roman"/>
                <w:sz w:val="20"/>
              </w:rPr>
              <w:t>d</w:t>
            </w:r>
            <w:r w:rsidRPr="00CF7AB2">
              <w:rPr>
                <w:rFonts w:ascii="Times New Roman" w:hAnsi="Times New Roman" w:cs="Times New Roman"/>
                <w:sz w:val="20"/>
              </w:rPr>
              <w:t xml:space="preserve"> jetty at Teginagundi fish landing centre Bhatkala</w:t>
            </w:r>
            <w:r>
              <w:rPr>
                <w:rFonts w:ascii="Times New Roman" w:hAnsi="Times New Roman" w:cs="Times New Roman"/>
                <w:sz w:val="20"/>
              </w:rPr>
              <w:t xml:space="preserve"> Taluk</w:t>
            </w:r>
          </w:p>
        </w:tc>
        <w:tc>
          <w:tcPr>
            <w:tcW w:w="1559" w:type="dxa"/>
          </w:tcPr>
          <w:p w:rsidR="000D0A2F" w:rsidRPr="00CF7AB2" w:rsidRDefault="000D0A2F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190.00</w:t>
            </w:r>
          </w:p>
        </w:tc>
        <w:tc>
          <w:tcPr>
            <w:tcW w:w="1278" w:type="dxa"/>
          </w:tcPr>
          <w:p w:rsidR="000D0A2F" w:rsidRPr="00CF7AB2" w:rsidRDefault="000D0A2F" w:rsidP="00814D2D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190.00</w:t>
            </w:r>
          </w:p>
        </w:tc>
        <w:tc>
          <w:tcPr>
            <w:tcW w:w="1575" w:type="dxa"/>
          </w:tcPr>
          <w:p w:rsidR="000D0A2F" w:rsidRPr="00CF7AB2" w:rsidRDefault="000D0A2F" w:rsidP="00D864DB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75" w:type="dxa"/>
          </w:tcPr>
          <w:p w:rsidR="000D0A2F" w:rsidRPr="00CF7AB2" w:rsidRDefault="000D0A2F" w:rsidP="00D864DB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75" w:type="dxa"/>
          </w:tcPr>
          <w:p w:rsidR="000D0A2F" w:rsidRPr="00CF7AB2" w:rsidRDefault="000D0A2F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575" w:type="dxa"/>
          </w:tcPr>
          <w:p w:rsidR="000D0A2F" w:rsidRDefault="000D0A2F" w:rsidP="00F96940">
            <w:pPr>
              <w:jc w:val="right"/>
            </w:pPr>
            <w:r w:rsidRPr="0039362F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0D0A2F" w:rsidRPr="00CF7AB2" w:rsidRDefault="000D0A2F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190.00</w:t>
            </w:r>
          </w:p>
        </w:tc>
      </w:tr>
      <w:tr w:rsidR="000D0A2F" w:rsidRPr="00CF7AB2" w:rsidTr="00814D2D">
        <w:tc>
          <w:tcPr>
            <w:tcW w:w="628" w:type="dxa"/>
          </w:tcPr>
          <w:p w:rsidR="000D0A2F" w:rsidRPr="00CF7AB2" w:rsidRDefault="000D0A2F" w:rsidP="00C232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378" w:type="dxa"/>
          </w:tcPr>
          <w:p w:rsidR="000D0A2F" w:rsidRPr="00CF7AB2" w:rsidRDefault="000D0A2F" w:rsidP="00814D2D">
            <w:pPr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The work of convering weaving shed into shops a</w:t>
            </w:r>
            <w:r>
              <w:rPr>
                <w:rFonts w:ascii="Times New Roman" w:hAnsi="Times New Roman" w:cs="Times New Roman"/>
                <w:sz w:val="20"/>
              </w:rPr>
              <w:t>t</w:t>
            </w:r>
            <w:r w:rsidRPr="00CF7AB2">
              <w:rPr>
                <w:rFonts w:ascii="Times New Roman" w:hAnsi="Times New Roman" w:cs="Times New Roman"/>
                <w:sz w:val="20"/>
              </w:rPr>
              <w:t xml:space="preserve"> Teginagundi fishing port of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F7AB2">
              <w:rPr>
                <w:rFonts w:ascii="Times New Roman" w:hAnsi="Times New Roman" w:cs="Times New Roman"/>
                <w:sz w:val="20"/>
              </w:rPr>
              <w:t>Bhatkala</w:t>
            </w:r>
            <w:r>
              <w:rPr>
                <w:rFonts w:ascii="Times New Roman" w:hAnsi="Times New Roman" w:cs="Times New Roman"/>
                <w:sz w:val="20"/>
              </w:rPr>
              <w:t xml:space="preserve"> Taluk</w:t>
            </w:r>
          </w:p>
        </w:tc>
        <w:tc>
          <w:tcPr>
            <w:tcW w:w="1559" w:type="dxa"/>
          </w:tcPr>
          <w:p w:rsidR="000D0A2F" w:rsidRPr="00CF7AB2" w:rsidRDefault="000D0A2F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46.00</w:t>
            </w:r>
          </w:p>
        </w:tc>
        <w:tc>
          <w:tcPr>
            <w:tcW w:w="1278" w:type="dxa"/>
          </w:tcPr>
          <w:p w:rsidR="000D0A2F" w:rsidRPr="00CF7AB2" w:rsidRDefault="000D0A2F" w:rsidP="00814D2D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46.00</w:t>
            </w:r>
          </w:p>
        </w:tc>
        <w:tc>
          <w:tcPr>
            <w:tcW w:w="1575" w:type="dxa"/>
          </w:tcPr>
          <w:p w:rsidR="000D0A2F" w:rsidRPr="00CF7AB2" w:rsidRDefault="000D0A2F" w:rsidP="00D864DB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75" w:type="dxa"/>
          </w:tcPr>
          <w:p w:rsidR="000D0A2F" w:rsidRPr="00CF7AB2" w:rsidRDefault="000D0A2F" w:rsidP="00D864DB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75" w:type="dxa"/>
          </w:tcPr>
          <w:p w:rsidR="000D0A2F" w:rsidRPr="00CF7AB2" w:rsidRDefault="000D0A2F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575" w:type="dxa"/>
          </w:tcPr>
          <w:p w:rsidR="000D0A2F" w:rsidRDefault="000D0A2F" w:rsidP="00F96940">
            <w:pPr>
              <w:jc w:val="right"/>
            </w:pPr>
            <w:r w:rsidRPr="0039362F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0D0A2F" w:rsidRPr="00CF7AB2" w:rsidRDefault="000D0A2F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46.00</w:t>
            </w:r>
          </w:p>
        </w:tc>
      </w:tr>
    </w:tbl>
    <w:p w:rsidR="00D04A43" w:rsidRDefault="00D04A43" w:rsidP="000558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58E9" w:rsidRPr="00CF7AB2" w:rsidRDefault="000558E9" w:rsidP="000558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7AB2">
        <w:rPr>
          <w:rFonts w:ascii="Times New Roman" w:hAnsi="Times New Roman" w:cs="Times New Roman"/>
          <w:b/>
          <w:bCs/>
          <w:sz w:val="24"/>
          <w:szCs w:val="24"/>
        </w:rPr>
        <w:t>APPENDIX XII – COMMITTED LIABILITIES OF THE GOVERNMENT(*) – contd.</w:t>
      </w:r>
    </w:p>
    <w:p w:rsidR="00D83AF5" w:rsidRPr="00CF7AB2" w:rsidRDefault="00D83AF5" w:rsidP="00D83AF5">
      <w:pPr>
        <w:jc w:val="center"/>
        <w:rPr>
          <w:rFonts w:ascii="Times New Roman" w:hAnsi="Times New Roman" w:cs="Times New Roman"/>
          <w:sz w:val="24"/>
          <w:szCs w:val="24"/>
        </w:rPr>
      </w:pPr>
      <w:r w:rsidRPr="00CF7AB2">
        <w:rPr>
          <w:rFonts w:ascii="Times New Roman" w:hAnsi="Times New Roman" w:cs="Times New Roman"/>
          <w:sz w:val="24"/>
          <w:szCs w:val="24"/>
        </w:rPr>
        <w:t>Future Expenditure Commitments of major policy changes during financial year 2023-24</w:t>
      </w:r>
    </w:p>
    <w:tbl>
      <w:tblPr>
        <w:tblStyle w:val="TableGrid"/>
        <w:tblW w:w="14646" w:type="dxa"/>
        <w:tblLayout w:type="fixed"/>
        <w:tblLook w:val="04A0"/>
      </w:tblPr>
      <w:tblGrid>
        <w:gridCol w:w="558"/>
        <w:gridCol w:w="3519"/>
        <w:gridCol w:w="1323"/>
        <w:gridCol w:w="1371"/>
        <w:gridCol w:w="1575"/>
        <w:gridCol w:w="1575"/>
        <w:gridCol w:w="1527"/>
        <w:gridCol w:w="1623"/>
        <w:gridCol w:w="1575"/>
      </w:tblGrid>
      <w:tr w:rsidR="00D83AF5" w:rsidRPr="00CF7AB2" w:rsidTr="00D83AF5">
        <w:tc>
          <w:tcPr>
            <w:tcW w:w="146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3AF5" w:rsidRPr="00CF7AB2" w:rsidRDefault="00D83AF5" w:rsidP="00D83AF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(₹ in lakh)</w:t>
            </w:r>
          </w:p>
        </w:tc>
      </w:tr>
      <w:tr w:rsidR="00D83AF5" w:rsidRPr="00CF7AB2" w:rsidTr="00D83AF5">
        <w:tc>
          <w:tcPr>
            <w:tcW w:w="558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Sl. No.</w:t>
            </w:r>
          </w:p>
        </w:tc>
        <w:tc>
          <w:tcPr>
            <w:tcW w:w="3519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Nature of the</w:t>
            </w:r>
          </w:p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Liability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Liability Amount</w:t>
            </w:r>
          </w:p>
        </w:tc>
        <w:tc>
          <w:tcPr>
            <w:tcW w:w="4521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Likely sources from which proposed to be met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Likely year of the discharge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Liabilities discharged during the current year</w:t>
            </w:r>
          </w:p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(2023-24)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Balance Remaining</w:t>
            </w:r>
          </w:p>
        </w:tc>
      </w:tr>
      <w:tr w:rsidR="00D83AF5" w:rsidRPr="00CF7AB2" w:rsidTr="00D83AF5">
        <w:trPr>
          <w:trHeight w:val="634"/>
        </w:trPr>
        <w:tc>
          <w:tcPr>
            <w:tcW w:w="558" w:type="dxa"/>
            <w:vMerge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vMerge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State’s Own Resources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Central Transfers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Raising Debt (Specify)</w:t>
            </w:r>
          </w:p>
        </w:tc>
        <w:tc>
          <w:tcPr>
            <w:tcW w:w="1527" w:type="dxa"/>
            <w:vMerge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Merge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vMerge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AF5" w:rsidRPr="00CF7AB2" w:rsidTr="00D83AF5">
        <w:tc>
          <w:tcPr>
            <w:tcW w:w="558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(1)</w:t>
            </w:r>
          </w:p>
        </w:tc>
        <w:tc>
          <w:tcPr>
            <w:tcW w:w="3519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(2)</w:t>
            </w:r>
          </w:p>
        </w:tc>
        <w:tc>
          <w:tcPr>
            <w:tcW w:w="1323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(3)</w:t>
            </w:r>
          </w:p>
        </w:tc>
        <w:tc>
          <w:tcPr>
            <w:tcW w:w="1371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(4)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(5)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(6)</w:t>
            </w:r>
          </w:p>
        </w:tc>
        <w:tc>
          <w:tcPr>
            <w:tcW w:w="1527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(7)</w:t>
            </w:r>
          </w:p>
        </w:tc>
        <w:tc>
          <w:tcPr>
            <w:tcW w:w="1623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(8)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(9)</w:t>
            </w:r>
          </w:p>
        </w:tc>
      </w:tr>
      <w:tr w:rsidR="002A21FB" w:rsidRPr="00CF7AB2" w:rsidTr="00D83AF5">
        <w:trPr>
          <w:trHeight w:val="267"/>
        </w:trPr>
        <w:tc>
          <w:tcPr>
            <w:tcW w:w="558" w:type="dxa"/>
          </w:tcPr>
          <w:p w:rsidR="002A21FB" w:rsidRPr="00CF7AB2" w:rsidRDefault="002A21FB" w:rsidP="00C232F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</w:t>
            </w:r>
            <w:r w:rsidR="00C232F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519" w:type="dxa"/>
          </w:tcPr>
          <w:p w:rsidR="002A21FB" w:rsidRPr="00CF7AB2" w:rsidRDefault="003D22B7" w:rsidP="000B0DB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Conducting Bathyme</w:t>
            </w:r>
            <w:r w:rsidR="002A21FB" w:rsidRPr="00CF7AB2">
              <w:rPr>
                <w:rFonts w:ascii="Times New Roman" w:hAnsi="Times New Roman" w:cs="Times New Roman"/>
                <w:sz w:val="20"/>
              </w:rPr>
              <w:t>tric</w:t>
            </w:r>
            <w:r w:rsidR="005046D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A21FB" w:rsidRPr="00CF7AB2">
              <w:rPr>
                <w:rFonts w:ascii="Times New Roman" w:hAnsi="Times New Roman" w:cs="Times New Roman"/>
                <w:sz w:val="20"/>
              </w:rPr>
              <w:t>surve</w:t>
            </w:r>
            <w:r w:rsidR="005046DA">
              <w:rPr>
                <w:rFonts w:ascii="Times New Roman" w:hAnsi="Times New Roman" w:cs="Times New Roman"/>
                <w:sz w:val="20"/>
              </w:rPr>
              <w:t>y</w:t>
            </w:r>
            <w:r w:rsidR="002A21FB" w:rsidRPr="00CF7AB2">
              <w:rPr>
                <w:rFonts w:ascii="Times New Roman" w:hAnsi="Times New Roman" w:cs="Times New Roman"/>
                <w:sz w:val="20"/>
              </w:rPr>
              <w:t xml:space="preserve"> at Gangolli Fisher</w:t>
            </w:r>
            <w:r w:rsidR="000B0DBA">
              <w:rPr>
                <w:rFonts w:ascii="Times New Roman" w:hAnsi="Times New Roman" w:cs="Times New Roman"/>
                <w:sz w:val="20"/>
              </w:rPr>
              <w:t>ies</w:t>
            </w:r>
            <w:r w:rsidR="002A21FB" w:rsidRPr="00CF7AB2">
              <w:rPr>
                <w:rFonts w:ascii="Times New Roman" w:hAnsi="Times New Roman" w:cs="Times New Roman"/>
                <w:sz w:val="20"/>
              </w:rPr>
              <w:t xml:space="preserve"> harbour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23" w:type="dxa"/>
          </w:tcPr>
          <w:p w:rsidR="002A21FB" w:rsidRPr="00CF7AB2" w:rsidRDefault="002A21FB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2.15</w:t>
            </w:r>
          </w:p>
        </w:tc>
        <w:tc>
          <w:tcPr>
            <w:tcW w:w="1371" w:type="dxa"/>
          </w:tcPr>
          <w:p w:rsidR="002A21FB" w:rsidRPr="00CF7AB2" w:rsidRDefault="002A21FB" w:rsidP="00814D2D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2.15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27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2A21FB" w:rsidRDefault="002A21FB" w:rsidP="002A21FB">
            <w:pPr>
              <w:jc w:val="right"/>
            </w:pPr>
            <w:r w:rsidRPr="005C389F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2.15</w:t>
            </w:r>
          </w:p>
        </w:tc>
      </w:tr>
      <w:tr w:rsidR="002A21FB" w:rsidRPr="00CF7AB2" w:rsidTr="00D83AF5">
        <w:trPr>
          <w:trHeight w:val="267"/>
        </w:trPr>
        <w:tc>
          <w:tcPr>
            <w:tcW w:w="558" w:type="dxa"/>
          </w:tcPr>
          <w:p w:rsidR="002A21FB" w:rsidRPr="00CF7AB2" w:rsidRDefault="00C232F2" w:rsidP="00814D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3519" w:type="dxa"/>
          </w:tcPr>
          <w:p w:rsidR="002A21FB" w:rsidRPr="00CF7AB2" w:rsidRDefault="002A21FB" w:rsidP="00814D2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Construction of work women’s rest room Mavinakurve port at Bhatkala</w:t>
            </w:r>
            <w:r w:rsidR="005046D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B1994">
              <w:rPr>
                <w:rFonts w:ascii="Times New Roman" w:hAnsi="Times New Roman" w:cs="Times New Roman"/>
                <w:sz w:val="20"/>
              </w:rPr>
              <w:t>Taluk</w:t>
            </w:r>
            <w:r w:rsidRPr="00CF7AB2">
              <w:rPr>
                <w:rFonts w:ascii="Times New Roman" w:hAnsi="Times New Roman" w:cs="Times New Roman"/>
                <w:sz w:val="20"/>
              </w:rPr>
              <w:t xml:space="preserve"> of</w:t>
            </w:r>
            <w:r w:rsidR="00425A0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F7AB2">
              <w:rPr>
                <w:rFonts w:ascii="Times New Roman" w:hAnsi="Times New Roman" w:cs="Times New Roman"/>
                <w:sz w:val="20"/>
              </w:rPr>
              <w:t xml:space="preserve"> Uttara Kannada District</w:t>
            </w:r>
          </w:p>
        </w:tc>
        <w:tc>
          <w:tcPr>
            <w:tcW w:w="1323" w:type="dxa"/>
          </w:tcPr>
          <w:p w:rsidR="002A21FB" w:rsidRPr="00CF7AB2" w:rsidRDefault="002A21FB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82.00</w:t>
            </w:r>
          </w:p>
        </w:tc>
        <w:tc>
          <w:tcPr>
            <w:tcW w:w="1371" w:type="dxa"/>
          </w:tcPr>
          <w:p w:rsidR="002A21FB" w:rsidRPr="00CF7AB2" w:rsidRDefault="002A21FB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82.00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27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2A21FB" w:rsidRDefault="002A21FB" w:rsidP="002A21FB">
            <w:pPr>
              <w:jc w:val="right"/>
            </w:pPr>
            <w:r w:rsidRPr="005C389F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82.00</w:t>
            </w:r>
          </w:p>
        </w:tc>
      </w:tr>
      <w:tr w:rsidR="002A21FB" w:rsidRPr="00CF7AB2" w:rsidTr="00D83AF5">
        <w:trPr>
          <w:trHeight w:val="267"/>
        </w:trPr>
        <w:tc>
          <w:tcPr>
            <w:tcW w:w="558" w:type="dxa"/>
          </w:tcPr>
          <w:p w:rsidR="002A21FB" w:rsidRPr="00CF7AB2" w:rsidRDefault="00C232F2" w:rsidP="00814D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3519" w:type="dxa"/>
          </w:tcPr>
          <w:p w:rsidR="002A21FB" w:rsidRPr="00CF7AB2" w:rsidRDefault="002A21FB" w:rsidP="00814D2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Subsoil investigation for fish land</w:t>
            </w:r>
            <w:r w:rsidR="008D54C1">
              <w:rPr>
                <w:rFonts w:ascii="Times New Roman" w:hAnsi="Times New Roman" w:cs="Times New Roman"/>
                <w:sz w:val="20"/>
              </w:rPr>
              <w:t>ing</w:t>
            </w:r>
            <w:r w:rsidRPr="00CF7AB2">
              <w:rPr>
                <w:rFonts w:ascii="Times New Roman" w:hAnsi="Times New Roman" w:cs="Times New Roman"/>
                <w:sz w:val="20"/>
              </w:rPr>
              <w:t xml:space="preserve"> and berthing jetty at  Hangarakatte in Brahmavar</w:t>
            </w:r>
            <w:r w:rsidR="005E26F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B1994">
              <w:rPr>
                <w:rFonts w:ascii="Times New Roman" w:hAnsi="Times New Roman" w:cs="Times New Roman"/>
                <w:sz w:val="20"/>
              </w:rPr>
              <w:t>Taluk</w:t>
            </w:r>
            <w:r w:rsidR="005E26F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F7AB2">
              <w:rPr>
                <w:rFonts w:ascii="Times New Roman" w:hAnsi="Times New Roman" w:cs="Times New Roman"/>
                <w:sz w:val="20"/>
              </w:rPr>
              <w:t>Uddupi District</w:t>
            </w:r>
          </w:p>
        </w:tc>
        <w:tc>
          <w:tcPr>
            <w:tcW w:w="1323" w:type="dxa"/>
          </w:tcPr>
          <w:p w:rsidR="002A21FB" w:rsidRPr="00CF7AB2" w:rsidRDefault="002A21FB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10.25</w:t>
            </w:r>
          </w:p>
        </w:tc>
        <w:tc>
          <w:tcPr>
            <w:tcW w:w="1371" w:type="dxa"/>
          </w:tcPr>
          <w:p w:rsidR="002A21FB" w:rsidRPr="00CF7AB2" w:rsidRDefault="002A21FB" w:rsidP="00814D2D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10.25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27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2A21FB" w:rsidRDefault="002A21FB" w:rsidP="002A21FB">
            <w:pPr>
              <w:jc w:val="right"/>
            </w:pPr>
            <w:r w:rsidRPr="005C389F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10.25</w:t>
            </w:r>
          </w:p>
        </w:tc>
      </w:tr>
      <w:tr w:rsidR="002A21FB" w:rsidRPr="00CF7AB2" w:rsidTr="00D83AF5">
        <w:trPr>
          <w:trHeight w:val="267"/>
        </w:trPr>
        <w:tc>
          <w:tcPr>
            <w:tcW w:w="558" w:type="dxa"/>
          </w:tcPr>
          <w:p w:rsidR="002A21FB" w:rsidRPr="00CF7AB2" w:rsidRDefault="00C232F2" w:rsidP="00814D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3519" w:type="dxa"/>
          </w:tcPr>
          <w:p w:rsidR="002A21FB" w:rsidRPr="00CF7AB2" w:rsidRDefault="002A21FB" w:rsidP="00814D2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Subsoil investigation for fish land and berthing jetty at  Kodikanayana in Brahmavar</w:t>
            </w:r>
            <w:r w:rsidR="00425A0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B1994">
              <w:rPr>
                <w:rFonts w:ascii="Times New Roman" w:hAnsi="Times New Roman" w:cs="Times New Roman"/>
                <w:sz w:val="20"/>
              </w:rPr>
              <w:t>Taluk</w:t>
            </w:r>
            <w:r w:rsidR="00425A0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F7AB2">
              <w:rPr>
                <w:rFonts w:ascii="Times New Roman" w:hAnsi="Times New Roman" w:cs="Times New Roman"/>
                <w:sz w:val="20"/>
              </w:rPr>
              <w:t>Uddupi District</w:t>
            </w:r>
          </w:p>
        </w:tc>
        <w:tc>
          <w:tcPr>
            <w:tcW w:w="1323" w:type="dxa"/>
          </w:tcPr>
          <w:p w:rsidR="002A21FB" w:rsidRPr="00CF7AB2" w:rsidRDefault="002A21FB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14.30</w:t>
            </w:r>
          </w:p>
        </w:tc>
        <w:tc>
          <w:tcPr>
            <w:tcW w:w="1371" w:type="dxa"/>
          </w:tcPr>
          <w:p w:rsidR="002A21FB" w:rsidRPr="00CF7AB2" w:rsidRDefault="002A21FB" w:rsidP="00814D2D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14.30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27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2A21FB" w:rsidRDefault="002A21FB" w:rsidP="002A21FB">
            <w:pPr>
              <w:jc w:val="right"/>
            </w:pPr>
            <w:r w:rsidRPr="005C389F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14.30</w:t>
            </w:r>
          </w:p>
        </w:tc>
      </w:tr>
      <w:tr w:rsidR="002A21FB" w:rsidRPr="00CF7AB2" w:rsidTr="00D83AF5">
        <w:trPr>
          <w:trHeight w:val="267"/>
        </w:trPr>
        <w:tc>
          <w:tcPr>
            <w:tcW w:w="558" w:type="dxa"/>
          </w:tcPr>
          <w:p w:rsidR="002A21FB" w:rsidRPr="00CF7AB2" w:rsidRDefault="00C232F2" w:rsidP="00814D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3519" w:type="dxa"/>
          </w:tcPr>
          <w:p w:rsidR="002A21FB" w:rsidRPr="00CF7AB2" w:rsidRDefault="002A21FB" w:rsidP="00814D2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Remaining work of 3</w:t>
            </w:r>
            <w:r w:rsidRPr="00CF7AB2">
              <w:rPr>
                <w:rFonts w:ascii="Times New Roman" w:hAnsi="Times New Roman" w:cs="Times New Roman"/>
                <w:sz w:val="20"/>
                <w:vertAlign w:val="superscript"/>
              </w:rPr>
              <w:t>rd</w:t>
            </w:r>
            <w:r w:rsidRPr="00CF7AB2">
              <w:rPr>
                <w:rFonts w:ascii="Times New Roman" w:hAnsi="Times New Roman" w:cs="Times New Roman"/>
                <w:sz w:val="20"/>
              </w:rPr>
              <w:t xml:space="preserve">  phase expansion </w:t>
            </w:r>
            <w:r w:rsidR="003D22B7">
              <w:rPr>
                <w:rFonts w:ascii="Times New Roman" w:hAnsi="Times New Roman" w:cs="Times New Roman"/>
                <w:sz w:val="20"/>
              </w:rPr>
              <w:t xml:space="preserve">project </w:t>
            </w:r>
            <w:r w:rsidRPr="00CF7AB2">
              <w:rPr>
                <w:rFonts w:ascii="Times New Roman" w:hAnsi="Times New Roman" w:cs="Times New Roman"/>
                <w:sz w:val="20"/>
              </w:rPr>
              <w:t>of Mangalore Fishing Port.</w:t>
            </w:r>
          </w:p>
        </w:tc>
        <w:tc>
          <w:tcPr>
            <w:tcW w:w="1323" w:type="dxa"/>
          </w:tcPr>
          <w:p w:rsidR="002A21FB" w:rsidRPr="00CF7AB2" w:rsidRDefault="002A21FB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4,950.00</w:t>
            </w:r>
          </w:p>
        </w:tc>
        <w:tc>
          <w:tcPr>
            <w:tcW w:w="1371" w:type="dxa"/>
          </w:tcPr>
          <w:p w:rsidR="002A21FB" w:rsidRPr="00CF7AB2" w:rsidRDefault="002A21FB" w:rsidP="00814D2D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4,950.00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27" w:type="dxa"/>
          </w:tcPr>
          <w:p w:rsidR="002A21FB" w:rsidRPr="00CF7AB2" w:rsidRDefault="002A21FB" w:rsidP="00814D2D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2A21FB" w:rsidRDefault="002A21FB" w:rsidP="002A21FB">
            <w:pPr>
              <w:jc w:val="right"/>
            </w:pPr>
            <w:r w:rsidRPr="005C389F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814D2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4,950.00</w:t>
            </w:r>
          </w:p>
        </w:tc>
      </w:tr>
      <w:tr w:rsidR="002A21FB" w:rsidRPr="00CF7AB2" w:rsidTr="00D83AF5">
        <w:trPr>
          <w:trHeight w:val="267"/>
        </w:trPr>
        <w:tc>
          <w:tcPr>
            <w:tcW w:w="558" w:type="dxa"/>
          </w:tcPr>
          <w:p w:rsidR="002A21FB" w:rsidRPr="00CF7AB2" w:rsidRDefault="00C232F2" w:rsidP="00E13F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3519" w:type="dxa"/>
          </w:tcPr>
          <w:p w:rsidR="002A21FB" w:rsidRPr="00CF7AB2" w:rsidRDefault="002A21FB" w:rsidP="000371A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Construction work ( 2</w:t>
            </w:r>
            <w:r w:rsidRPr="00CF7AB2">
              <w:rPr>
                <w:rFonts w:ascii="Times New Roman" w:hAnsi="Times New Roman" w:cs="Times New Roman"/>
                <w:sz w:val="20"/>
                <w:vertAlign w:val="superscript"/>
              </w:rPr>
              <w:t>nd</w:t>
            </w:r>
            <w:r w:rsidRPr="00CF7AB2">
              <w:rPr>
                <w:rFonts w:ascii="Times New Roman" w:hAnsi="Times New Roman" w:cs="Times New Roman"/>
                <w:sz w:val="20"/>
              </w:rPr>
              <w:t xml:space="preserve"> stage) in Maravante, Byndur</w:t>
            </w:r>
            <w:r w:rsidR="00425A07">
              <w:rPr>
                <w:rFonts w:ascii="Times New Roman" w:hAnsi="Times New Roman" w:cs="Times New Roman"/>
                <w:sz w:val="20"/>
              </w:rPr>
              <w:t xml:space="preserve"> T</w:t>
            </w:r>
            <w:r w:rsidRPr="00CF7AB2">
              <w:rPr>
                <w:rFonts w:ascii="Times New Roman" w:hAnsi="Times New Roman" w:cs="Times New Roman"/>
                <w:sz w:val="20"/>
              </w:rPr>
              <w:t>aluk, Uddupi District</w:t>
            </w:r>
          </w:p>
        </w:tc>
        <w:tc>
          <w:tcPr>
            <w:tcW w:w="1323" w:type="dxa"/>
          </w:tcPr>
          <w:p w:rsidR="002A21FB" w:rsidRPr="00CF7AB2" w:rsidRDefault="002A21FB" w:rsidP="00E13F0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8,500.00</w:t>
            </w:r>
          </w:p>
        </w:tc>
        <w:tc>
          <w:tcPr>
            <w:tcW w:w="1371" w:type="dxa"/>
          </w:tcPr>
          <w:p w:rsidR="002A21FB" w:rsidRPr="00CF7AB2" w:rsidRDefault="002A21FB" w:rsidP="00E13F09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8,500.00</w:t>
            </w:r>
          </w:p>
        </w:tc>
        <w:tc>
          <w:tcPr>
            <w:tcW w:w="1575" w:type="dxa"/>
          </w:tcPr>
          <w:p w:rsidR="002A21FB" w:rsidRPr="00CF7AB2" w:rsidRDefault="002A21FB" w:rsidP="00E13F09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E13F09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27" w:type="dxa"/>
          </w:tcPr>
          <w:p w:rsidR="002A21FB" w:rsidRPr="00CF7AB2" w:rsidRDefault="002A21FB" w:rsidP="00E13F09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2A21FB" w:rsidRDefault="002A21FB" w:rsidP="002A21FB">
            <w:pPr>
              <w:jc w:val="right"/>
            </w:pPr>
            <w:r w:rsidRPr="005C389F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E13F0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8,500.00</w:t>
            </w:r>
          </w:p>
        </w:tc>
      </w:tr>
      <w:tr w:rsidR="002A21FB" w:rsidRPr="00CF7AB2" w:rsidTr="00D83AF5">
        <w:trPr>
          <w:trHeight w:val="267"/>
        </w:trPr>
        <w:tc>
          <w:tcPr>
            <w:tcW w:w="558" w:type="dxa"/>
          </w:tcPr>
          <w:p w:rsidR="002A21FB" w:rsidRPr="00CF7AB2" w:rsidRDefault="00C232F2" w:rsidP="00D83A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19" w:type="dxa"/>
          </w:tcPr>
          <w:p w:rsidR="002A21FB" w:rsidRPr="00CF7AB2" w:rsidRDefault="002A21FB" w:rsidP="00D83AF5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Construction of  Ramp at Baitakola fishing Harbor in Karwar</w:t>
            </w:r>
            <w:r w:rsidR="009F6266">
              <w:rPr>
                <w:rFonts w:ascii="Times New Roman" w:hAnsi="Times New Roman" w:cs="Times New Roman"/>
              </w:rPr>
              <w:t xml:space="preserve"> </w:t>
            </w:r>
            <w:r w:rsidR="00FB1994">
              <w:rPr>
                <w:rFonts w:ascii="Times New Roman" w:hAnsi="Times New Roman" w:cs="Times New Roman"/>
              </w:rPr>
              <w:t>Taluk</w:t>
            </w:r>
            <w:r w:rsidR="00737158">
              <w:rPr>
                <w:rFonts w:ascii="Times New Roman" w:hAnsi="Times New Roman" w:cs="Times New Roman"/>
              </w:rPr>
              <w:t xml:space="preserve"> of  Utta</w:t>
            </w:r>
            <w:r w:rsidRPr="00CF7AB2">
              <w:rPr>
                <w:rFonts w:ascii="Times New Roman" w:hAnsi="Times New Roman" w:cs="Times New Roman"/>
              </w:rPr>
              <w:t>r</w:t>
            </w:r>
            <w:r w:rsidR="00737158">
              <w:rPr>
                <w:rFonts w:ascii="Times New Roman" w:hAnsi="Times New Roman" w:cs="Times New Roman"/>
              </w:rPr>
              <w:t>a</w:t>
            </w:r>
            <w:r w:rsidRPr="00CF7AB2">
              <w:rPr>
                <w:rFonts w:ascii="Times New Roman" w:hAnsi="Times New Roman" w:cs="Times New Roman"/>
              </w:rPr>
              <w:t xml:space="preserve"> Kannada District.</w:t>
            </w:r>
          </w:p>
        </w:tc>
        <w:tc>
          <w:tcPr>
            <w:tcW w:w="1323" w:type="dxa"/>
          </w:tcPr>
          <w:p w:rsidR="002A21FB" w:rsidRPr="00CF7AB2" w:rsidRDefault="002A21FB" w:rsidP="00FA4272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50.00</w:t>
            </w:r>
          </w:p>
        </w:tc>
        <w:tc>
          <w:tcPr>
            <w:tcW w:w="1371" w:type="dxa"/>
          </w:tcPr>
          <w:p w:rsidR="002A21FB" w:rsidRPr="00CF7AB2" w:rsidRDefault="002A21FB" w:rsidP="00FA4272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50.00</w:t>
            </w:r>
          </w:p>
        </w:tc>
        <w:tc>
          <w:tcPr>
            <w:tcW w:w="1575" w:type="dxa"/>
          </w:tcPr>
          <w:p w:rsidR="002A21FB" w:rsidRPr="00CF7AB2" w:rsidRDefault="002A21FB" w:rsidP="00FA4272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FA4272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</w:tcPr>
          <w:p w:rsidR="002A21FB" w:rsidRPr="00CF7AB2" w:rsidRDefault="002A21FB" w:rsidP="00A25D9C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623" w:type="dxa"/>
          </w:tcPr>
          <w:p w:rsidR="002A21FB" w:rsidRDefault="002A21FB" w:rsidP="002A21FB">
            <w:pPr>
              <w:jc w:val="right"/>
            </w:pPr>
            <w:r w:rsidRPr="005C389F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FA4272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50.00</w:t>
            </w:r>
          </w:p>
        </w:tc>
      </w:tr>
      <w:tr w:rsidR="002A21FB" w:rsidRPr="00CF7AB2" w:rsidTr="00D83AF5">
        <w:trPr>
          <w:trHeight w:val="267"/>
        </w:trPr>
        <w:tc>
          <w:tcPr>
            <w:tcW w:w="558" w:type="dxa"/>
          </w:tcPr>
          <w:p w:rsidR="002A21FB" w:rsidRPr="00CF7AB2" w:rsidRDefault="00753710" w:rsidP="00D83A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19" w:type="dxa"/>
          </w:tcPr>
          <w:p w:rsidR="002A21FB" w:rsidRPr="00CF7AB2" w:rsidRDefault="002A21FB" w:rsidP="00D83AF5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Construction of  drains around Baitakola fishing Harbo</w:t>
            </w:r>
            <w:r w:rsidR="00737158">
              <w:rPr>
                <w:rFonts w:ascii="Times New Roman" w:hAnsi="Times New Roman" w:cs="Times New Roman"/>
              </w:rPr>
              <w:t>u</w:t>
            </w:r>
            <w:r w:rsidRPr="00CF7AB2">
              <w:rPr>
                <w:rFonts w:ascii="Times New Roman" w:hAnsi="Times New Roman" w:cs="Times New Roman"/>
              </w:rPr>
              <w:t>r in Karwar</w:t>
            </w:r>
            <w:r w:rsidR="00737158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 xml:space="preserve">Taluk of  </w:t>
            </w:r>
            <w:r w:rsidR="00EB36B3">
              <w:rPr>
                <w:rFonts w:ascii="Times New Roman" w:hAnsi="Times New Roman" w:cs="Times New Roman"/>
              </w:rPr>
              <w:t>Utta</w:t>
            </w:r>
            <w:r w:rsidR="00EB36B3" w:rsidRPr="00CF7AB2">
              <w:rPr>
                <w:rFonts w:ascii="Times New Roman" w:hAnsi="Times New Roman" w:cs="Times New Roman"/>
              </w:rPr>
              <w:t>r</w:t>
            </w:r>
            <w:r w:rsidR="00EB36B3">
              <w:rPr>
                <w:rFonts w:ascii="Times New Roman" w:hAnsi="Times New Roman" w:cs="Times New Roman"/>
              </w:rPr>
              <w:t>a</w:t>
            </w:r>
            <w:r w:rsidRPr="00CF7AB2">
              <w:rPr>
                <w:rFonts w:ascii="Times New Roman" w:hAnsi="Times New Roman" w:cs="Times New Roman"/>
              </w:rPr>
              <w:t xml:space="preserve"> Kannada District to drain out rain water.</w:t>
            </w:r>
          </w:p>
        </w:tc>
        <w:tc>
          <w:tcPr>
            <w:tcW w:w="1323" w:type="dxa"/>
          </w:tcPr>
          <w:p w:rsidR="002A21FB" w:rsidRPr="00CF7AB2" w:rsidRDefault="002A21FB" w:rsidP="00FA4272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371" w:type="dxa"/>
          </w:tcPr>
          <w:p w:rsidR="002A21FB" w:rsidRPr="00CF7AB2" w:rsidRDefault="002A21FB" w:rsidP="00FA4272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575" w:type="dxa"/>
          </w:tcPr>
          <w:p w:rsidR="002A21FB" w:rsidRPr="00CF7AB2" w:rsidRDefault="002A21FB" w:rsidP="00FA4272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FA4272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</w:tcPr>
          <w:p w:rsidR="002A21FB" w:rsidRPr="00CF7AB2" w:rsidRDefault="002A21FB" w:rsidP="00A25D9C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623" w:type="dxa"/>
          </w:tcPr>
          <w:p w:rsidR="002A21FB" w:rsidRDefault="002A21FB" w:rsidP="002A21FB">
            <w:pPr>
              <w:jc w:val="right"/>
            </w:pPr>
            <w:r w:rsidRPr="005C389F">
              <w:rPr>
                <w:rFonts w:ascii="Times New Roman" w:hAnsi="Times New Roman" w:cs="Times New Roman"/>
                <w:color w:val="000000"/>
                <w:sz w:val="20"/>
              </w:rPr>
              <w:t>...</w:t>
            </w:r>
          </w:p>
        </w:tc>
        <w:tc>
          <w:tcPr>
            <w:tcW w:w="1575" w:type="dxa"/>
          </w:tcPr>
          <w:p w:rsidR="002A21FB" w:rsidRPr="00CF7AB2" w:rsidRDefault="002A21FB" w:rsidP="00FA4272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30.00</w:t>
            </w:r>
          </w:p>
        </w:tc>
      </w:tr>
    </w:tbl>
    <w:p w:rsidR="00D83AF5" w:rsidRDefault="00D83AF5" w:rsidP="008A53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2D10" w:rsidRPr="00CF7AB2" w:rsidRDefault="00262D10" w:rsidP="008A53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90"/>
        <w:tblW w:w="14718" w:type="dxa"/>
        <w:tblLayout w:type="fixed"/>
        <w:tblLook w:val="04A0"/>
      </w:tblPr>
      <w:tblGrid>
        <w:gridCol w:w="628"/>
        <w:gridCol w:w="3378"/>
        <w:gridCol w:w="1559"/>
        <w:gridCol w:w="1278"/>
        <w:gridCol w:w="1575"/>
        <w:gridCol w:w="1575"/>
        <w:gridCol w:w="1575"/>
        <w:gridCol w:w="1575"/>
        <w:gridCol w:w="1575"/>
      </w:tblGrid>
      <w:tr w:rsidR="00D83AF5" w:rsidRPr="00CF7AB2" w:rsidTr="00D83AF5">
        <w:tc>
          <w:tcPr>
            <w:tcW w:w="628" w:type="dxa"/>
            <w:shd w:val="clear" w:color="auto" w:fill="BFBFBF" w:themeFill="background1" w:themeFillShade="BF"/>
            <w:vAlign w:val="center"/>
          </w:tcPr>
          <w:p w:rsidR="00D83AF5" w:rsidRPr="00CF7AB2" w:rsidRDefault="00E92EDD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 xml:space="preserve"> </w:t>
            </w:r>
            <w:r w:rsidR="00D83AF5" w:rsidRPr="00CF7AB2">
              <w:rPr>
                <w:rFonts w:ascii="Times New Roman" w:hAnsi="Times New Roman" w:cs="Times New Roman"/>
                <w:b/>
                <w:bCs/>
                <w:sz w:val="20"/>
              </w:rPr>
              <w:t>(1)</w:t>
            </w:r>
          </w:p>
        </w:tc>
        <w:tc>
          <w:tcPr>
            <w:tcW w:w="3378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(2)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(3)</w:t>
            </w:r>
          </w:p>
        </w:tc>
        <w:tc>
          <w:tcPr>
            <w:tcW w:w="1278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(4)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(5)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(6)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(7)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(8)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83AF5" w:rsidRPr="00CF7AB2" w:rsidRDefault="00D83AF5" w:rsidP="00D83AF5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(9)</w:t>
            </w:r>
          </w:p>
        </w:tc>
      </w:tr>
      <w:tr w:rsidR="00814D2D" w:rsidRPr="00CF7AB2" w:rsidTr="00D83AF5">
        <w:tc>
          <w:tcPr>
            <w:tcW w:w="628" w:type="dxa"/>
          </w:tcPr>
          <w:p w:rsidR="00814D2D" w:rsidRPr="00CF7AB2" w:rsidRDefault="00886087" w:rsidP="008F0D00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</w:t>
            </w:r>
            <w:r w:rsidR="00F26A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78" w:type="dxa"/>
          </w:tcPr>
          <w:p w:rsidR="00814D2D" w:rsidRPr="00CF7AB2" w:rsidRDefault="00814D2D" w:rsidP="00B64B6C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Construction of  dry fish drying plateform  at Baitakola fishing port  of Karwar</w:t>
            </w:r>
            <w:r w:rsidR="00041293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 xml:space="preserve">Taluk of </w:t>
            </w:r>
            <w:r w:rsidR="00041293">
              <w:rPr>
                <w:rFonts w:ascii="Times New Roman" w:hAnsi="Times New Roman" w:cs="Times New Roman"/>
              </w:rPr>
              <w:t>Utta</w:t>
            </w:r>
            <w:r w:rsidR="00041293" w:rsidRPr="00CF7AB2">
              <w:rPr>
                <w:rFonts w:ascii="Times New Roman" w:hAnsi="Times New Roman" w:cs="Times New Roman"/>
              </w:rPr>
              <w:t>r</w:t>
            </w:r>
            <w:r w:rsidR="00041293">
              <w:rPr>
                <w:rFonts w:ascii="Times New Roman" w:hAnsi="Times New Roman" w:cs="Times New Roman"/>
              </w:rPr>
              <w:t>a</w:t>
            </w:r>
            <w:r w:rsidR="00041293" w:rsidRPr="00CF7AB2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 xml:space="preserve"> Kannada District to drain out rain water.</w:t>
            </w:r>
          </w:p>
        </w:tc>
        <w:tc>
          <w:tcPr>
            <w:tcW w:w="1559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25.00</w:t>
            </w:r>
          </w:p>
        </w:tc>
        <w:tc>
          <w:tcPr>
            <w:tcW w:w="1278" w:type="dxa"/>
          </w:tcPr>
          <w:p w:rsidR="00814D2D" w:rsidRPr="00CF7AB2" w:rsidRDefault="00E85115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25.00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575" w:type="dxa"/>
          </w:tcPr>
          <w:p w:rsidR="00814D2D" w:rsidRPr="00CF7AB2" w:rsidRDefault="00665868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25.00</w:t>
            </w:r>
          </w:p>
        </w:tc>
      </w:tr>
      <w:tr w:rsidR="00814D2D" w:rsidRPr="00CF7AB2" w:rsidTr="00D83AF5">
        <w:tc>
          <w:tcPr>
            <w:tcW w:w="628" w:type="dxa"/>
          </w:tcPr>
          <w:p w:rsidR="00814D2D" w:rsidRPr="00CF7AB2" w:rsidRDefault="00886087" w:rsidP="008F0D00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</w:t>
            </w:r>
            <w:r w:rsidR="00F26A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78" w:type="dxa"/>
          </w:tcPr>
          <w:p w:rsidR="00814D2D" w:rsidRPr="00CF7AB2" w:rsidRDefault="00814D2D" w:rsidP="00271BC6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Construction of compound wall near tollgate at Alvekodi   fishing landing centre of Bhatkal</w:t>
            </w:r>
            <w:r w:rsidR="002E5D14">
              <w:rPr>
                <w:rFonts w:ascii="Times New Roman" w:hAnsi="Times New Roman" w:cs="Times New Roman"/>
              </w:rPr>
              <w:t xml:space="preserve"> </w:t>
            </w:r>
            <w:r w:rsidR="00FB1994">
              <w:rPr>
                <w:rFonts w:ascii="Times New Roman" w:hAnsi="Times New Roman" w:cs="Times New Roman"/>
              </w:rPr>
              <w:t>Taluk</w:t>
            </w:r>
            <w:r w:rsidRPr="00CF7AB2">
              <w:rPr>
                <w:rFonts w:ascii="Times New Roman" w:hAnsi="Times New Roman" w:cs="Times New Roman"/>
              </w:rPr>
              <w:t xml:space="preserve"> of </w:t>
            </w:r>
            <w:r w:rsidR="002E5D14">
              <w:rPr>
                <w:rFonts w:ascii="Times New Roman" w:hAnsi="Times New Roman" w:cs="Times New Roman"/>
              </w:rPr>
              <w:t>Uttara</w:t>
            </w:r>
            <w:r w:rsidRPr="00CF7AB2">
              <w:rPr>
                <w:rFonts w:ascii="Times New Roman" w:hAnsi="Times New Roman" w:cs="Times New Roman"/>
              </w:rPr>
              <w:t xml:space="preserve"> Kannada District</w:t>
            </w:r>
            <w:r w:rsidR="00A51A42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59" w:type="dxa"/>
          </w:tcPr>
          <w:p w:rsidR="00814D2D" w:rsidRPr="00CF7AB2" w:rsidRDefault="0028329E" w:rsidP="008F0D0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278" w:type="dxa"/>
          </w:tcPr>
          <w:p w:rsidR="00814D2D" w:rsidRPr="00CF7AB2" w:rsidRDefault="0028329E" w:rsidP="008F0D0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1575" w:type="dxa"/>
          </w:tcPr>
          <w:p w:rsidR="00814D2D" w:rsidRPr="00CF7AB2" w:rsidRDefault="00587768" w:rsidP="0028329E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9.</w:t>
            </w:r>
            <w:r w:rsidR="0028329E">
              <w:rPr>
                <w:rFonts w:ascii="Times New Roman" w:hAnsi="Times New Roman" w:cs="Times New Roman"/>
              </w:rPr>
              <w:t>92</w:t>
            </w:r>
          </w:p>
        </w:tc>
      </w:tr>
      <w:tr w:rsidR="00814D2D" w:rsidRPr="00CF7AB2" w:rsidTr="00D83AF5">
        <w:tc>
          <w:tcPr>
            <w:tcW w:w="628" w:type="dxa"/>
          </w:tcPr>
          <w:p w:rsidR="00814D2D" w:rsidRPr="00CF7AB2" w:rsidRDefault="00886087" w:rsidP="008F0D00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</w:t>
            </w:r>
            <w:r w:rsidR="00F26A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8" w:type="dxa"/>
          </w:tcPr>
          <w:p w:rsidR="00814D2D" w:rsidRPr="00CF7AB2" w:rsidRDefault="00814D2D" w:rsidP="00F07288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Repair work of fishing net weaving building in Harwada village of</w:t>
            </w:r>
            <w:r w:rsidR="004830AF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>Ankola</w:t>
            </w:r>
            <w:r w:rsidR="004830AF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 xml:space="preserve">Taluk </w:t>
            </w:r>
            <w:r w:rsidR="002E5D14">
              <w:rPr>
                <w:rFonts w:ascii="Times New Roman" w:hAnsi="Times New Roman" w:cs="Times New Roman"/>
              </w:rPr>
              <w:t>Uttara</w:t>
            </w:r>
            <w:r w:rsidRPr="00CF7AB2">
              <w:rPr>
                <w:rFonts w:ascii="Times New Roman" w:hAnsi="Times New Roman" w:cs="Times New Roman"/>
              </w:rPr>
              <w:t xml:space="preserve"> Kannada District</w:t>
            </w:r>
            <w:r w:rsidR="006F35C3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59" w:type="dxa"/>
          </w:tcPr>
          <w:p w:rsidR="00814D2D" w:rsidRPr="00CF7AB2" w:rsidRDefault="00A320CB" w:rsidP="008F0D0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10.50</w:t>
            </w:r>
          </w:p>
        </w:tc>
        <w:tc>
          <w:tcPr>
            <w:tcW w:w="1278" w:type="dxa"/>
          </w:tcPr>
          <w:p w:rsidR="00814D2D" w:rsidRPr="00CF7AB2" w:rsidRDefault="00835F46" w:rsidP="008F0D0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10.50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0.53</w:t>
            </w:r>
          </w:p>
        </w:tc>
        <w:tc>
          <w:tcPr>
            <w:tcW w:w="1575" w:type="dxa"/>
          </w:tcPr>
          <w:p w:rsidR="00814D2D" w:rsidRPr="00CF7AB2" w:rsidRDefault="00F359C2" w:rsidP="007B43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9.97</w:t>
            </w:r>
          </w:p>
        </w:tc>
      </w:tr>
      <w:tr w:rsidR="00814D2D" w:rsidRPr="00CF7AB2" w:rsidTr="00D83AF5">
        <w:tc>
          <w:tcPr>
            <w:tcW w:w="628" w:type="dxa"/>
          </w:tcPr>
          <w:p w:rsidR="00814D2D" w:rsidRPr="00CF7AB2" w:rsidRDefault="00886087" w:rsidP="008F0D00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</w:t>
            </w:r>
            <w:r w:rsidR="00F26A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78" w:type="dxa"/>
          </w:tcPr>
          <w:p w:rsidR="00814D2D" w:rsidRPr="00CF7AB2" w:rsidRDefault="00814D2D" w:rsidP="00B64B6C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M</w:t>
            </w:r>
            <w:r w:rsidR="00B64B6C">
              <w:rPr>
                <w:rFonts w:ascii="Times New Roman" w:hAnsi="Times New Roman" w:cs="Times New Roman"/>
              </w:rPr>
              <w:t>a</w:t>
            </w:r>
            <w:r w:rsidRPr="00CF7AB2">
              <w:rPr>
                <w:rFonts w:ascii="Times New Roman" w:hAnsi="Times New Roman" w:cs="Times New Roman"/>
              </w:rPr>
              <w:t>rine  Geo technical investigation for the construction of fisheries outer habour</w:t>
            </w:r>
            <w:r w:rsidR="004830AF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>Murdeshwara in Bhatkal</w:t>
            </w:r>
            <w:r w:rsidR="004830AF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>Taluk</w:t>
            </w:r>
          </w:p>
        </w:tc>
        <w:tc>
          <w:tcPr>
            <w:tcW w:w="1559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31.86</w:t>
            </w:r>
          </w:p>
        </w:tc>
        <w:tc>
          <w:tcPr>
            <w:tcW w:w="1278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31.86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575" w:type="dxa"/>
          </w:tcPr>
          <w:p w:rsidR="00814D2D" w:rsidRPr="00CF7AB2" w:rsidRDefault="00665868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814D2D" w:rsidRPr="00CF7AB2" w:rsidRDefault="00814D2D" w:rsidP="008F0D0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31.86</w:t>
            </w:r>
          </w:p>
        </w:tc>
      </w:tr>
      <w:tr w:rsidR="00055E35" w:rsidRPr="00CF7AB2" w:rsidTr="00D83AF5">
        <w:tc>
          <w:tcPr>
            <w:tcW w:w="628" w:type="dxa"/>
          </w:tcPr>
          <w:p w:rsidR="00055E35" w:rsidRPr="00CF7AB2" w:rsidRDefault="00886087" w:rsidP="00184AC8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</w:t>
            </w:r>
            <w:r w:rsidR="00F26A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78" w:type="dxa"/>
          </w:tcPr>
          <w:p w:rsidR="00055E35" w:rsidRPr="00CF7AB2" w:rsidRDefault="00055E35" w:rsidP="00B64B6C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Construction of  barrage at Keni</w:t>
            </w:r>
            <w:r w:rsidR="00F07288">
              <w:rPr>
                <w:rFonts w:ascii="Times New Roman" w:hAnsi="Times New Roman" w:cs="Times New Roman"/>
              </w:rPr>
              <w:t xml:space="preserve"> Harikantravada</w:t>
            </w:r>
            <w:r w:rsidRPr="00CF7AB2">
              <w:rPr>
                <w:rFonts w:ascii="Times New Roman" w:hAnsi="Times New Roman" w:cs="Times New Roman"/>
              </w:rPr>
              <w:t>, Bavikeri village Ankola</w:t>
            </w:r>
            <w:r w:rsidR="00F07288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 xml:space="preserve">Taluk </w:t>
            </w:r>
            <w:r w:rsidR="002E5D14">
              <w:rPr>
                <w:rFonts w:ascii="Times New Roman" w:hAnsi="Times New Roman" w:cs="Times New Roman"/>
              </w:rPr>
              <w:t>Uttara</w:t>
            </w:r>
            <w:r w:rsidRPr="00CF7AB2">
              <w:rPr>
                <w:rFonts w:ascii="Times New Roman" w:hAnsi="Times New Roman" w:cs="Times New Roman"/>
              </w:rPr>
              <w:t xml:space="preserve"> Kannada District</w:t>
            </w:r>
            <w:r w:rsidR="00F072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055E35" w:rsidRPr="00CF7AB2" w:rsidRDefault="00452048" w:rsidP="00452048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40</w:t>
            </w:r>
            <w:r w:rsidR="00055E35" w:rsidRPr="00CF7AB2">
              <w:rPr>
                <w:rFonts w:ascii="Times New Roman" w:hAnsi="Times New Roman" w:cs="Times New Roman"/>
              </w:rPr>
              <w:t>.</w:t>
            </w:r>
            <w:r w:rsidRPr="00CF7AB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8" w:type="dxa"/>
          </w:tcPr>
          <w:p w:rsidR="00055E35" w:rsidRPr="00CF7AB2" w:rsidRDefault="00055E35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1.40</w:t>
            </w:r>
          </w:p>
        </w:tc>
        <w:tc>
          <w:tcPr>
            <w:tcW w:w="1575" w:type="dxa"/>
          </w:tcPr>
          <w:p w:rsidR="00055E35" w:rsidRPr="00CF7AB2" w:rsidRDefault="00055E35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55E35" w:rsidRPr="00CF7AB2" w:rsidRDefault="00055E35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55E35" w:rsidRPr="00CF7AB2" w:rsidRDefault="00055E35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575" w:type="dxa"/>
          </w:tcPr>
          <w:p w:rsidR="00055E35" w:rsidRPr="00CF7AB2" w:rsidRDefault="00055E35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38.60</w:t>
            </w:r>
          </w:p>
        </w:tc>
        <w:tc>
          <w:tcPr>
            <w:tcW w:w="1575" w:type="dxa"/>
          </w:tcPr>
          <w:p w:rsidR="00055E35" w:rsidRPr="00CF7AB2" w:rsidRDefault="00452048" w:rsidP="007B43DF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1.40</w:t>
            </w:r>
          </w:p>
        </w:tc>
      </w:tr>
      <w:tr w:rsidR="00055E35" w:rsidRPr="00CF7AB2" w:rsidTr="00D83AF5">
        <w:tc>
          <w:tcPr>
            <w:tcW w:w="628" w:type="dxa"/>
          </w:tcPr>
          <w:p w:rsidR="00055E35" w:rsidRPr="00CF7AB2" w:rsidRDefault="00B9523E" w:rsidP="00184AC8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</w:t>
            </w:r>
            <w:r w:rsidR="00F26A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78" w:type="dxa"/>
          </w:tcPr>
          <w:p w:rsidR="00055E35" w:rsidRPr="00CF7AB2" w:rsidRDefault="00055E35" w:rsidP="00271BC6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Dredging in the front of quay at Honnavara fishery harbour at Kasarakoda</w:t>
            </w:r>
          </w:p>
        </w:tc>
        <w:tc>
          <w:tcPr>
            <w:tcW w:w="1559" w:type="dxa"/>
          </w:tcPr>
          <w:p w:rsidR="00055E35" w:rsidRPr="00CF7AB2" w:rsidRDefault="00204580" w:rsidP="0020458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</w:t>
            </w:r>
            <w:r w:rsidR="00055E35" w:rsidRPr="00CF7AB2">
              <w:rPr>
                <w:rFonts w:ascii="Times New Roman" w:hAnsi="Times New Roman" w:cs="Times New Roman"/>
              </w:rPr>
              <w:t>5.</w:t>
            </w:r>
            <w:r w:rsidRPr="00CF7AB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8" w:type="dxa"/>
          </w:tcPr>
          <w:p w:rsidR="00055E35" w:rsidRPr="00CF7AB2" w:rsidRDefault="00055E35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5.82</w:t>
            </w:r>
          </w:p>
        </w:tc>
        <w:tc>
          <w:tcPr>
            <w:tcW w:w="1575" w:type="dxa"/>
          </w:tcPr>
          <w:p w:rsidR="00055E35" w:rsidRPr="00CF7AB2" w:rsidRDefault="00055E35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55E35" w:rsidRPr="00CF7AB2" w:rsidRDefault="00055E35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55E35" w:rsidRPr="00CF7AB2" w:rsidRDefault="00055E35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575" w:type="dxa"/>
          </w:tcPr>
          <w:p w:rsidR="00055E35" w:rsidRPr="00CF7AB2" w:rsidRDefault="00055E35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9.68</w:t>
            </w:r>
          </w:p>
        </w:tc>
        <w:tc>
          <w:tcPr>
            <w:tcW w:w="1575" w:type="dxa"/>
          </w:tcPr>
          <w:p w:rsidR="00055E35" w:rsidRPr="00CF7AB2" w:rsidRDefault="00204580" w:rsidP="00204580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</w:t>
            </w:r>
            <w:r w:rsidR="00F64F07" w:rsidRPr="00CF7AB2">
              <w:rPr>
                <w:rFonts w:ascii="Times New Roman" w:hAnsi="Times New Roman" w:cs="Times New Roman"/>
              </w:rPr>
              <w:t>.8</w:t>
            </w:r>
            <w:r w:rsidRPr="00CF7AB2">
              <w:rPr>
                <w:rFonts w:ascii="Times New Roman" w:hAnsi="Times New Roman" w:cs="Times New Roman"/>
              </w:rPr>
              <w:t>2</w:t>
            </w:r>
          </w:p>
        </w:tc>
      </w:tr>
      <w:tr w:rsidR="00055E35" w:rsidRPr="00CF7AB2" w:rsidTr="00D83AF5">
        <w:tc>
          <w:tcPr>
            <w:tcW w:w="628" w:type="dxa"/>
          </w:tcPr>
          <w:p w:rsidR="00055E35" w:rsidRPr="00CF7AB2" w:rsidRDefault="00F26AD6" w:rsidP="00184A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378" w:type="dxa"/>
          </w:tcPr>
          <w:p w:rsidR="00055E35" w:rsidRPr="00CF7AB2" w:rsidRDefault="00055E35" w:rsidP="00AA6097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PMMSY 2023-24</w:t>
            </w:r>
            <w:r w:rsidR="006F35C3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59" w:type="dxa"/>
          </w:tcPr>
          <w:p w:rsidR="00055E35" w:rsidRPr="00CF7AB2" w:rsidRDefault="00E74FBB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24</w:t>
            </w:r>
            <w:r w:rsidR="00F36140" w:rsidRPr="00CF7AB2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384.64</w:t>
            </w:r>
          </w:p>
        </w:tc>
        <w:tc>
          <w:tcPr>
            <w:tcW w:w="1278" w:type="dxa"/>
          </w:tcPr>
          <w:p w:rsidR="00055E35" w:rsidRPr="00CF7AB2" w:rsidRDefault="00E74FBB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9</w:t>
            </w:r>
            <w:r w:rsidR="00F36140" w:rsidRPr="00CF7AB2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753.86</w:t>
            </w:r>
          </w:p>
        </w:tc>
        <w:tc>
          <w:tcPr>
            <w:tcW w:w="1575" w:type="dxa"/>
          </w:tcPr>
          <w:p w:rsidR="00055E35" w:rsidRPr="00CF7AB2" w:rsidRDefault="00E74FBB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</w:t>
            </w:r>
            <w:r w:rsidR="00DE5486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4630.78</w:t>
            </w:r>
          </w:p>
        </w:tc>
        <w:tc>
          <w:tcPr>
            <w:tcW w:w="1575" w:type="dxa"/>
          </w:tcPr>
          <w:p w:rsidR="00055E35" w:rsidRPr="00CF7AB2" w:rsidRDefault="00055E35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55E35" w:rsidRPr="00CF7AB2" w:rsidRDefault="00055E35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575" w:type="dxa"/>
          </w:tcPr>
          <w:p w:rsidR="00055E35" w:rsidRPr="00CF7AB2" w:rsidRDefault="00055E35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12</w:t>
            </w:r>
            <w:r w:rsidR="00EA6D47" w:rsidRPr="00CF7AB2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406.39</w:t>
            </w:r>
          </w:p>
        </w:tc>
        <w:tc>
          <w:tcPr>
            <w:tcW w:w="1575" w:type="dxa"/>
          </w:tcPr>
          <w:p w:rsidR="00055E35" w:rsidRPr="00CF7AB2" w:rsidRDefault="00E74FBB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11</w:t>
            </w:r>
            <w:r w:rsidR="006B1644" w:rsidRPr="00CF7AB2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978.25</w:t>
            </w:r>
          </w:p>
        </w:tc>
      </w:tr>
      <w:tr w:rsidR="00073269" w:rsidRPr="00CF7AB2" w:rsidTr="00EB2FC3">
        <w:tc>
          <w:tcPr>
            <w:tcW w:w="628" w:type="dxa"/>
          </w:tcPr>
          <w:p w:rsidR="00073269" w:rsidRPr="00CF7AB2" w:rsidRDefault="00F26AD6" w:rsidP="00184A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78" w:type="dxa"/>
          </w:tcPr>
          <w:p w:rsidR="00073269" w:rsidRPr="00CF7AB2" w:rsidRDefault="00073269" w:rsidP="00AA6097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 xml:space="preserve">Protection of </w:t>
            </w:r>
            <w:r w:rsidR="001E2C85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 xml:space="preserve">Wakf </w:t>
            </w:r>
            <w:r w:rsidR="001E2C85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>Property in Karnataka State</w:t>
            </w:r>
          </w:p>
        </w:tc>
        <w:tc>
          <w:tcPr>
            <w:tcW w:w="1559" w:type="dxa"/>
          </w:tcPr>
          <w:p w:rsidR="00073269" w:rsidRPr="00CF7AB2" w:rsidRDefault="00073269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5,000.00</w:t>
            </w:r>
          </w:p>
        </w:tc>
        <w:tc>
          <w:tcPr>
            <w:tcW w:w="1278" w:type="dxa"/>
            <w:vAlign w:val="center"/>
          </w:tcPr>
          <w:p w:rsidR="00073269" w:rsidRPr="00AA6097" w:rsidRDefault="00EB2FC3" w:rsidP="00AA6097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AA6097">
              <w:rPr>
                <w:rFonts w:ascii="Times New Roman" w:hAnsi="Times New Roman" w:cs="Times New Roman"/>
                <w:sz w:val="20"/>
              </w:rPr>
              <w:t>State</w:t>
            </w:r>
            <w:r w:rsidR="00073269" w:rsidRPr="00AA6097">
              <w:rPr>
                <w:rFonts w:ascii="Times New Roman" w:hAnsi="Times New Roman" w:cs="Times New Roman"/>
                <w:sz w:val="20"/>
              </w:rPr>
              <w:t>s Own Resources</w:t>
            </w:r>
          </w:p>
        </w:tc>
        <w:tc>
          <w:tcPr>
            <w:tcW w:w="1575" w:type="dxa"/>
          </w:tcPr>
          <w:p w:rsidR="00073269" w:rsidRPr="00CF7AB2" w:rsidRDefault="00073269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73269" w:rsidRPr="00CF7AB2" w:rsidRDefault="00073269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73269" w:rsidRPr="00CF7AB2" w:rsidRDefault="00073269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575" w:type="dxa"/>
          </w:tcPr>
          <w:p w:rsidR="00073269" w:rsidRPr="00CF7AB2" w:rsidRDefault="00073269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5,000.00</w:t>
            </w:r>
          </w:p>
        </w:tc>
        <w:tc>
          <w:tcPr>
            <w:tcW w:w="1575" w:type="dxa"/>
          </w:tcPr>
          <w:p w:rsidR="00073269" w:rsidRPr="00CF7AB2" w:rsidRDefault="001E2C85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</w:tr>
      <w:tr w:rsidR="00073269" w:rsidRPr="00CF7AB2" w:rsidTr="00EB2FC3">
        <w:tc>
          <w:tcPr>
            <w:tcW w:w="628" w:type="dxa"/>
          </w:tcPr>
          <w:p w:rsidR="00073269" w:rsidRPr="00CF7AB2" w:rsidRDefault="00F26AD6" w:rsidP="00184A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378" w:type="dxa"/>
          </w:tcPr>
          <w:p w:rsidR="00073269" w:rsidRPr="00CF7AB2" w:rsidRDefault="00073269" w:rsidP="00184AC8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Tasdeeq Allowances</w:t>
            </w:r>
          </w:p>
        </w:tc>
        <w:tc>
          <w:tcPr>
            <w:tcW w:w="1559" w:type="dxa"/>
          </w:tcPr>
          <w:p w:rsidR="00073269" w:rsidRPr="00CF7AB2" w:rsidRDefault="00073269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517.31</w:t>
            </w:r>
          </w:p>
        </w:tc>
        <w:tc>
          <w:tcPr>
            <w:tcW w:w="1278" w:type="dxa"/>
            <w:vAlign w:val="center"/>
          </w:tcPr>
          <w:p w:rsidR="00073269" w:rsidRPr="003E2B12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3E2B12">
              <w:rPr>
                <w:rFonts w:ascii="Times New Roman" w:hAnsi="Times New Roman" w:cs="Times New Roman"/>
                <w:sz w:val="20"/>
              </w:rPr>
              <w:t>State</w:t>
            </w:r>
            <w:r w:rsidR="00073269" w:rsidRPr="003E2B12">
              <w:rPr>
                <w:rFonts w:ascii="Times New Roman" w:hAnsi="Times New Roman" w:cs="Times New Roman"/>
                <w:sz w:val="20"/>
              </w:rPr>
              <w:t>s Own Resources</w:t>
            </w:r>
          </w:p>
        </w:tc>
        <w:tc>
          <w:tcPr>
            <w:tcW w:w="1575" w:type="dxa"/>
          </w:tcPr>
          <w:p w:rsidR="00073269" w:rsidRPr="00CF7AB2" w:rsidRDefault="00073269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73269" w:rsidRPr="00CF7AB2" w:rsidRDefault="00073269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73269" w:rsidRPr="00CF7AB2" w:rsidRDefault="00073269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575" w:type="dxa"/>
          </w:tcPr>
          <w:p w:rsidR="00073269" w:rsidRPr="00CF7AB2" w:rsidRDefault="00073269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131.64</w:t>
            </w:r>
          </w:p>
        </w:tc>
        <w:tc>
          <w:tcPr>
            <w:tcW w:w="1575" w:type="dxa"/>
          </w:tcPr>
          <w:p w:rsidR="00073269" w:rsidRPr="00CF7AB2" w:rsidRDefault="00073269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385.67</w:t>
            </w:r>
          </w:p>
        </w:tc>
      </w:tr>
      <w:tr w:rsidR="00073269" w:rsidRPr="00CF7AB2" w:rsidTr="00EB2FC3">
        <w:tc>
          <w:tcPr>
            <w:tcW w:w="628" w:type="dxa"/>
          </w:tcPr>
          <w:p w:rsidR="00073269" w:rsidRPr="00CF7AB2" w:rsidRDefault="00F26AD6" w:rsidP="00184A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378" w:type="dxa"/>
          </w:tcPr>
          <w:p w:rsidR="00073269" w:rsidRPr="00CF7AB2" w:rsidRDefault="00073269" w:rsidP="00184AC8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Renumeration/Salary to Pesh Imams and Mouzans in the State.</w:t>
            </w:r>
          </w:p>
        </w:tc>
        <w:tc>
          <w:tcPr>
            <w:tcW w:w="1559" w:type="dxa"/>
          </w:tcPr>
          <w:p w:rsidR="00073269" w:rsidRPr="00CF7AB2" w:rsidRDefault="00073269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5,500.00</w:t>
            </w:r>
          </w:p>
        </w:tc>
        <w:tc>
          <w:tcPr>
            <w:tcW w:w="1278" w:type="dxa"/>
            <w:vAlign w:val="center"/>
          </w:tcPr>
          <w:p w:rsidR="00073269" w:rsidRPr="003E2B12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3E2B12">
              <w:rPr>
                <w:rFonts w:ascii="Times New Roman" w:hAnsi="Times New Roman" w:cs="Times New Roman"/>
                <w:sz w:val="20"/>
              </w:rPr>
              <w:t>State</w:t>
            </w:r>
            <w:r w:rsidR="00073269" w:rsidRPr="003E2B12">
              <w:rPr>
                <w:rFonts w:ascii="Times New Roman" w:hAnsi="Times New Roman" w:cs="Times New Roman"/>
                <w:sz w:val="20"/>
              </w:rPr>
              <w:t>s Own Resources</w:t>
            </w:r>
          </w:p>
        </w:tc>
        <w:tc>
          <w:tcPr>
            <w:tcW w:w="1575" w:type="dxa"/>
          </w:tcPr>
          <w:p w:rsidR="00073269" w:rsidRPr="00CF7AB2" w:rsidRDefault="00073269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73269" w:rsidRPr="00CF7AB2" w:rsidRDefault="00073269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73269" w:rsidRPr="00CF7AB2" w:rsidRDefault="00073269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575" w:type="dxa"/>
          </w:tcPr>
          <w:p w:rsidR="00073269" w:rsidRPr="00CF7AB2" w:rsidRDefault="00073269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5,500.00</w:t>
            </w:r>
          </w:p>
        </w:tc>
        <w:tc>
          <w:tcPr>
            <w:tcW w:w="1575" w:type="dxa"/>
          </w:tcPr>
          <w:p w:rsidR="00073269" w:rsidRPr="00CF7AB2" w:rsidRDefault="00F6704A" w:rsidP="00532FA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</w:tr>
    </w:tbl>
    <w:p w:rsidR="004A53E9" w:rsidRPr="00CF7AB2" w:rsidRDefault="004A53E9" w:rsidP="00DD5C4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53E9" w:rsidRDefault="004A53E9" w:rsidP="00DD5C4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A43" w:rsidRDefault="00D04A4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D04A43" w:rsidRPr="00CF7AB2" w:rsidRDefault="00D04A43" w:rsidP="00D04A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7AB2">
        <w:rPr>
          <w:rFonts w:ascii="Times New Roman" w:hAnsi="Times New Roman" w:cs="Times New Roman"/>
          <w:b/>
          <w:bCs/>
          <w:sz w:val="24"/>
          <w:szCs w:val="24"/>
        </w:rPr>
        <w:lastRenderedPageBreak/>
        <w:t>APPENDIX XII – COMMITTED LIABILITIES OF THE GOVERNMENT(*) – contd.</w:t>
      </w:r>
    </w:p>
    <w:p w:rsidR="00D83AF5" w:rsidRPr="00D04A43" w:rsidRDefault="00D04A43" w:rsidP="00D04A43">
      <w:pPr>
        <w:jc w:val="center"/>
        <w:rPr>
          <w:rFonts w:ascii="Times New Roman" w:hAnsi="Times New Roman" w:cs="Times New Roman"/>
          <w:sz w:val="24"/>
          <w:szCs w:val="24"/>
        </w:rPr>
      </w:pPr>
      <w:r w:rsidRPr="00CF7AB2">
        <w:rPr>
          <w:rFonts w:ascii="Times New Roman" w:hAnsi="Times New Roman" w:cs="Times New Roman"/>
          <w:sz w:val="24"/>
          <w:szCs w:val="24"/>
        </w:rPr>
        <w:t>Future Expenditure Commitments of major policy changes during financial year 2023-24</w:t>
      </w:r>
    </w:p>
    <w:tbl>
      <w:tblPr>
        <w:tblStyle w:val="TableGrid"/>
        <w:tblW w:w="14505" w:type="dxa"/>
        <w:tblLayout w:type="fixed"/>
        <w:tblLook w:val="04A0"/>
      </w:tblPr>
      <w:tblGrid>
        <w:gridCol w:w="557"/>
        <w:gridCol w:w="3378"/>
        <w:gridCol w:w="1560"/>
        <w:gridCol w:w="1559"/>
        <w:gridCol w:w="1151"/>
        <w:gridCol w:w="1575"/>
        <w:gridCol w:w="1527"/>
        <w:gridCol w:w="1623"/>
        <w:gridCol w:w="1575"/>
      </w:tblGrid>
      <w:tr w:rsidR="00DD5C4A" w:rsidRPr="00CF7AB2" w:rsidTr="00A92B77">
        <w:tc>
          <w:tcPr>
            <w:tcW w:w="145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5C4A" w:rsidRPr="00CF7AB2" w:rsidRDefault="00DD5C4A" w:rsidP="00184AC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(₹ in lakh)</w:t>
            </w:r>
          </w:p>
        </w:tc>
      </w:tr>
      <w:tr w:rsidR="00DD5C4A" w:rsidRPr="00CF7AB2" w:rsidTr="00F36140">
        <w:tc>
          <w:tcPr>
            <w:tcW w:w="557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Sl. No.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Nature of the</w:t>
            </w:r>
          </w:p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Liability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Liability Amount</w:t>
            </w:r>
          </w:p>
        </w:tc>
        <w:tc>
          <w:tcPr>
            <w:tcW w:w="4285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Likely sources from which proposed to be met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Likely year of the discharge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Liabilities discharged during the current year</w:t>
            </w:r>
          </w:p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(2023-24)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Balance Remaining</w:t>
            </w:r>
          </w:p>
        </w:tc>
      </w:tr>
      <w:tr w:rsidR="00DD5C4A" w:rsidRPr="00CF7AB2" w:rsidTr="00F36140">
        <w:trPr>
          <w:trHeight w:val="634"/>
        </w:trPr>
        <w:tc>
          <w:tcPr>
            <w:tcW w:w="557" w:type="dxa"/>
            <w:vMerge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8" w:type="dxa"/>
            <w:vMerge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State’s Own Resources</w:t>
            </w:r>
          </w:p>
        </w:tc>
        <w:tc>
          <w:tcPr>
            <w:tcW w:w="1151" w:type="dxa"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Central Transfers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Raising Debt (Specify)</w:t>
            </w:r>
          </w:p>
        </w:tc>
        <w:tc>
          <w:tcPr>
            <w:tcW w:w="1527" w:type="dxa"/>
            <w:vMerge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Merge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vMerge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5C4A" w:rsidRPr="00CF7AB2" w:rsidTr="00F36140">
        <w:tc>
          <w:tcPr>
            <w:tcW w:w="557" w:type="dxa"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(1)</w:t>
            </w:r>
          </w:p>
        </w:tc>
        <w:tc>
          <w:tcPr>
            <w:tcW w:w="3378" w:type="dxa"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(2)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(3)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(4)</w:t>
            </w:r>
          </w:p>
        </w:tc>
        <w:tc>
          <w:tcPr>
            <w:tcW w:w="1151" w:type="dxa"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(5)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(6)</w:t>
            </w:r>
          </w:p>
        </w:tc>
        <w:tc>
          <w:tcPr>
            <w:tcW w:w="1527" w:type="dxa"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(7)</w:t>
            </w:r>
          </w:p>
        </w:tc>
        <w:tc>
          <w:tcPr>
            <w:tcW w:w="1623" w:type="dxa"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(8)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DD5C4A" w:rsidRPr="00CF7AB2" w:rsidRDefault="00DD5C4A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(9)</w:t>
            </w:r>
          </w:p>
        </w:tc>
      </w:tr>
      <w:tr w:rsidR="00073269" w:rsidRPr="00CF7AB2" w:rsidTr="00F36140">
        <w:trPr>
          <w:trHeight w:val="267"/>
        </w:trPr>
        <w:tc>
          <w:tcPr>
            <w:tcW w:w="557" w:type="dxa"/>
          </w:tcPr>
          <w:p w:rsidR="00073269" w:rsidRPr="00CF7AB2" w:rsidRDefault="00F26AD6" w:rsidP="00FE2F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378" w:type="dxa"/>
          </w:tcPr>
          <w:p w:rsidR="00073269" w:rsidRPr="00CF7AB2" w:rsidRDefault="00073269" w:rsidP="00184AC8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Karnataka State Wakf Board -Grants-in-Aid-Salaries</w:t>
            </w:r>
          </w:p>
        </w:tc>
        <w:tc>
          <w:tcPr>
            <w:tcW w:w="1560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1,203.44</w:t>
            </w:r>
          </w:p>
        </w:tc>
        <w:tc>
          <w:tcPr>
            <w:tcW w:w="1559" w:type="dxa"/>
            <w:vAlign w:val="center"/>
          </w:tcPr>
          <w:p w:rsidR="00073269" w:rsidRPr="003E2B12" w:rsidRDefault="00073269" w:rsidP="00AA6097">
            <w:pPr>
              <w:jc w:val="right"/>
              <w:rPr>
                <w:rFonts w:ascii="Times New Roman" w:hAnsi="Times New Roman" w:cs="Times New Roman"/>
              </w:rPr>
            </w:pPr>
            <w:r w:rsidRPr="003E2B12">
              <w:rPr>
                <w:rFonts w:ascii="Times New Roman" w:hAnsi="Times New Roman" w:cs="Times New Roman"/>
                <w:sz w:val="20"/>
              </w:rPr>
              <w:t>State’s Own Resources</w:t>
            </w:r>
          </w:p>
        </w:tc>
        <w:tc>
          <w:tcPr>
            <w:tcW w:w="1151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623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866.46</w:t>
            </w:r>
          </w:p>
        </w:tc>
        <w:tc>
          <w:tcPr>
            <w:tcW w:w="1575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336.98</w:t>
            </w:r>
          </w:p>
        </w:tc>
      </w:tr>
      <w:tr w:rsidR="00073269" w:rsidRPr="00CF7AB2" w:rsidTr="00F36140">
        <w:trPr>
          <w:trHeight w:val="267"/>
        </w:trPr>
        <w:tc>
          <w:tcPr>
            <w:tcW w:w="557" w:type="dxa"/>
          </w:tcPr>
          <w:p w:rsidR="00073269" w:rsidRPr="00CF7AB2" w:rsidRDefault="00F26AD6" w:rsidP="00FE2F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378" w:type="dxa"/>
          </w:tcPr>
          <w:p w:rsidR="00073269" w:rsidRPr="00CF7AB2" w:rsidRDefault="00073269" w:rsidP="00184AC8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Karnataka State Wakf Board- Grants-in-Aid-General</w:t>
            </w:r>
          </w:p>
        </w:tc>
        <w:tc>
          <w:tcPr>
            <w:tcW w:w="1560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509.96</w:t>
            </w:r>
          </w:p>
        </w:tc>
        <w:tc>
          <w:tcPr>
            <w:tcW w:w="1559" w:type="dxa"/>
            <w:vAlign w:val="center"/>
          </w:tcPr>
          <w:p w:rsidR="00073269" w:rsidRPr="003E2B12" w:rsidRDefault="00073269" w:rsidP="00AA6097">
            <w:pPr>
              <w:jc w:val="right"/>
              <w:rPr>
                <w:rFonts w:ascii="Times New Roman" w:hAnsi="Times New Roman" w:cs="Times New Roman"/>
              </w:rPr>
            </w:pPr>
            <w:r w:rsidRPr="003E2B12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151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623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509.96</w:t>
            </w:r>
          </w:p>
        </w:tc>
        <w:tc>
          <w:tcPr>
            <w:tcW w:w="1575" w:type="dxa"/>
          </w:tcPr>
          <w:p w:rsidR="000C140E" w:rsidRDefault="000C140E" w:rsidP="00AB1E75">
            <w:pPr>
              <w:jc w:val="right"/>
              <w:rPr>
                <w:rFonts w:ascii="Times New Roman" w:hAnsi="Times New Roman" w:cs="Times New Roman"/>
              </w:rPr>
            </w:pPr>
          </w:p>
          <w:p w:rsidR="00073269" w:rsidRPr="00CF7AB2" w:rsidRDefault="00F6704A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</w:tr>
      <w:tr w:rsidR="00073269" w:rsidRPr="00CF7AB2" w:rsidTr="00F36140">
        <w:trPr>
          <w:trHeight w:val="267"/>
        </w:trPr>
        <w:tc>
          <w:tcPr>
            <w:tcW w:w="557" w:type="dxa"/>
          </w:tcPr>
          <w:p w:rsidR="00073269" w:rsidRPr="00CF7AB2" w:rsidRDefault="00073269" w:rsidP="00F26AD6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4</w:t>
            </w:r>
            <w:r w:rsidR="00F26A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8" w:type="dxa"/>
          </w:tcPr>
          <w:p w:rsidR="00073269" w:rsidRPr="00CF7AB2" w:rsidRDefault="00073269" w:rsidP="00FE15D8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Karnataka State Wakf Board- GIA Outsource</w:t>
            </w:r>
          </w:p>
        </w:tc>
        <w:tc>
          <w:tcPr>
            <w:tcW w:w="1560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378.68</w:t>
            </w:r>
          </w:p>
        </w:tc>
        <w:tc>
          <w:tcPr>
            <w:tcW w:w="1559" w:type="dxa"/>
            <w:vAlign w:val="center"/>
          </w:tcPr>
          <w:p w:rsidR="00073269" w:rsidRPr="003E2B12" w:rsidRDefault="00073269" w:rsidP="00AA6097">
            <w:pPr>
              <w:jc w:val="right"/>
              <w:rPr>
                <w:rFonts w:ascii="Times New Roman" w:hAnsi="Times New Roman" w:cs="Times New Roman"/>
              </w:rPr>
            </w:pPr>
            <w:r w:rsidRPr="003E2B12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151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623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378.68</w:t>
            </w:r>
          </w:p>
        </w:tc>
        <w:tc>
          <w:tcPr>
            <w:tcW w:w="1575" w:type="dxa"/>
          </w:tcPr>
          <w:p w:rsidR="00073269" w:rsidRPr="00CF7AB2" w:rsidRDefault="00F6704A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</w:tr>
      <w:tr w:rsidR="00073269" w:rsidRPr="00CF7AB2" w:rsidTr="00F36140">
        <w:trPr>
          <w:trHeight w:val="267"/>
        </w:trPr>
        <w:tc>
          <w:tcPr>
            <w:tcW w:w="557" w:type="dxa"/>
          </w:tcPr>
          <w:p w:rsidR="00073269" w:rsidRPr="00CF7AB2" w:rsidRDefault="00F26AD6" w:rsidP="00FE2F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378" w:type="dxa"/>
          </w:tcPr>
          <w:p w:rsidR="00073269" w:rsidRPr="00CF7AB2" w:rsidRDefault="00073269" w:rsidP="00AA6097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Arivu</w:t>
            </w:r>
            <w:r w:rsidR="00AA6097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 xml:space="preserve"> scheme</w:t>
            </w:r>
          </w:p>
        </w:tc>
        <w:tc>
          <w:tcPr>
            <w:tcW w:w="1560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7,286.00</w:t>
            </w:r>
          </w:p>
        </w:tc>
        <w:tc>
          <w:tcPr>
            <w:tcW w:w="1559" w:type="dxa"/>
            <w:vAlign w:val="center"/>
          </w:tcPr>
          <w:p w:rsidR="00073269" w:rsidRPr="003E2B12" w:rsidRDefault="00073269" w:rsidP="00AA6097">
            <w:pPr>
              <w:jc w:val="right"/>
              <w:rPr>
                <w:rFonts w:ascii="Times New Roman" w:hAnsi="Times New Roman" w:cs="Times New Roman"/>
              </w:rPr>
            </w:pPr>
            <w:r w:rsidRPr="003E2B12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151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623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7,245.00</w:t>
            </w:r>
          </w:p>
        </w:tc>
        <w:tc>
          <w:tcPr>
            <w:tcW w:w="1575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41.00</w:t>
            </w:r>
          </w:p>
        </w:tc>
      </w:tr>
      <w:tr w:rsidR="00073269" w:rsidRPr="00CF7AB2" w:rsidTr="00F36140">
        <w:trPr>
          <w:trHeight w:val="267"/>
        </w:trPr>
        <w:tc>
          <w:tcPr>
            <w:tcW w:w="557" w:type="dxa"/>
          </w:tcPr>
          <w:p w:rsidR="00073269" w:rsidRPr="00CF7AB2" w:rsidRDefault="00F26AD6" w:rsidP="00FE2F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378" w:type="dxa"/>
          </w:tcPr>
          <w:p w:rsidR="00073269" w:rsidRPr="00CF7AB2" w:rsidRDefault="001D0C25" w:rsidP="00747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073269" w:rsidRPr="00CF7AB2">
              <w:rPr>
                <w:rFonts w:ascii="Times New Roman" w:hAnsi="Times New Roman" w:cs="Times New Roman"/>
              </w:rPr>
              <w:t>walambi</w:t>
            </w:r>
            <w:r w:rsidR="00F17AEB">
              <w:rPr>
                <w:rFonts w:ascii="Times New Roman" w:hAnsi="Times New Roman" w:cs="Times New Roman"/>
              </w:rPr>
              <w:t xml:space="preserve"> </w:t>
            </w:r>
            <w:r w:rsidR="00073269" w:rsidRPr="00CF7AB2">
              <w:rPr>
                <w:rFonts w:ascii="Times New Roman" w:hAnsi="Times New Roman" w:cs="Times New Roman"/>
              </w:rPr>
              <w:t>sarathi scheme</w:t>
            </w:r>
            <w:r w:rsidR="00A505CC">
              <w:rPr>
                <w:rFonts w:ascii="Times New Roman" w:hAnsi="Times New Roman" w:cs="Times New Roman"/>
              </w:rPr>
              <w:t xml:space="preserve"> </w:t>
            </w:r>
            <w:r w:rsidR="00A505CC">
              <w:rPr>
                <w:rFonts w:ascii="Times New Roman" w:hAnsi="Times New Roman" w:cs="Times New Roman"/>
                <w:b/>
                <w:vertAlign w:val="superscript"/>
              </w:rPr>
              <w:t>(</w:t>
            </w:r>
            <w:r w:rsidR="00176A4D" w:rsidRPr="00A505CC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  <w:r w:rsidR="00A505CC">
              <w:rPr>
                <w:rFonts w:ascii="Times New Roman" w:hAnsi="Times New Roman" w:cs="Times New Roman"/>
                <w:b/>
                <w:vertAlign w:val="superscript"/>
              </w:rPr>
              <w:t>)</w:t>
            </w:r>
          </w:p>
        </w:tc>
        <w:tc>
          <w:tcPr>
            <w:tcW w:w="1560" w:type="dxa"/>
          </w:tcPr>
          <w:p w:rsidR="00073269" w:rsidRPr="00CF7AB2" w:rsidRDefault="00073269" w:rsidP="00FE2F8B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1,000.00</w:t>
            </w:r>
          </w:p>
        </w:tc>
        <w:tc>
          <w:tcPr>
            <w:tcW w:w="1559" w:type="dxa"/>
            <w:vAlign w:val="center"/>
          </w:tcPr>
          <w:p w:rsidR="00073269" w:rsidRPr="003E2B12" w:rsidRDefault="00073269" w:rsidP="00AA6097">
            <w:pPr>
              <w:jc w:val="right"/>
              <w:rPr>
                <w:rFonts w:ascii="Times New Roman" w:hAnsi="Times New Roman" w:cs="Times New Roman"/>
              </w:rPr>
            </w:pPr>
            <w:r w:rsidRPr="003E2B12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151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623" w:type="dxa"/>
          </w:tcPr>
          <w:p w:rsidR="00073269" w:rsidRPr="00CF7AB2" w:rsidRDefault="00B045CC" w:rsidP="00AB1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998.25</w:t>
            </w:r>
          </w:p>
        </w:tc>
        <w:tc>
          <w:tcPr>
            <w:tcW w:w="1575" w:type="dxa"/>
          </w:tcPr>
          <w:p w:rsidR="00073269" w:rsidRPr="00CF7AB2" w:rsidRDefault="00DE5486" w:rsidP="00AB1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1.75</w:t>
            </w:r>
          </w:p>
        </w:tc>
      </w:tr>
      <w:tr w:rsidR="00073269" w:rsidRPr="00CF7AB2" w:rsidTr="00F36140">
        <w:trPr>
          <w:trHeight w:val="361"/>
        </w:trPr>
        <w:tc>
          <w:tcPr>
            <w:tcW w:w="557" w:type="dxa"/>
          </w:tcPr>
          <w:p w:rsidR="00073269" w:rsidRPr="00CF7AB2" w:rsidRDefault="00F26AD6" w:rsidP="00FE2F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378" w:type="dxa"/>
          </w:tcPr>
          <w:p w:rsidR="00073269" w:rsidRPr="00CF7AB2" w:rsidRDefault="00073269" w:rsidP="00184AC8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Shramshakti Scheme</w:t>
            </w:r>
          </w:p>
        </w:tc>
        <w:tc>
          <w:tcPr>
            <w:tcW w:w="1560" w:type="dxa"/>
          </w:tcPr>
          <w:p w:rsidR="00073269" w:rsidRPr="00CF7AB2" w:rsidRDefault="00073269" w:rsidP="00FE2F8B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559" w:type="dxa"/>
            <w:vAlign w:val="center"/>
          </w:tcPr>
          <w:p w:rsidR="00073269" w:rsidRPr="003E2B12" w:rsidRDefault="00073269" w:rsidP="00AA6097">
            <w:pPr>
              <w:jc w:val="right"/>
              <w:rPr>
                <w:rFonts w:ascii="Times New Roman" w:hAnsi="Times New Roman" w:cs="Times New Roman"/>
              </w:rPr>
            </w:pPr>
            <w:r w:rsidRPr="003E2B12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151" w:type="dxa"/>
          </w:tcPr>
          <w:p w:rsidR="00073269" w:rsidRPr="00CF7AB2" w:rsidRDefault="00073269" w:rsidP="00E71AF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73269" w:rsidRPr="00CF7AB2" w:rsidRDefault="00073269" w:rsidP="00E71AF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</w:tcPr>
          <w:p w:rsidR="00073269" w:rsidRPr="00CF7AB2" w:rsidRDefault="00073269" w:rsidP="00E71AF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623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499.00</w:t>
            </w:r>
          </w:p>
        </w:tc>
        <w:tc>
          <w:tcPr>
            <w:tcW w:w="1575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1.00</w:t>
            </w:r>
          </w:p>
        </w:tc>
      </w:tr>
      <w:tr w:rsidR="00073269" w:rsidRPr="00CF7AB2" w:rsidTr="00F36140">
        <w:trPr>
          <w:trHeight w:val="361"/>
        </w:trPr>
        <w:tc>
          <w:tcPr>
            <w:tcW w:w="557" w:type="dxa"/>
          </w:tcPr>
          <w:p w:rsidR="00073269" w:rsidRPr="00CF7AB2" w:rsidRDefault="00F26AD6" w:rsidP="00FE2F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378" w:type="dxa"/>
          </w:tcPr>
          <w:p w:rsidR="00073269" w:rsidRPr="00CF7AB2" w:rsidRDefault="00073269" w:rsidP="00184AC8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Vrutti</w:t>
            </w:r>
            <w:r w:rsidR="001D0C25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>Prothasaha Scheme.</w:t>
            </w:r>
          </w:p>
        </w:tc>
        <w:tc>
          <w:tcPr>
            <w:tcW w:w="1560" w:type="dxa"/>
          </w:tcPr>
          <w:p w:rsidR="00073269" w:rsidRPr="00CF7AB2" w:rsidRDefault="00073269" w:rsidP="00FE2F8B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1,000.00</w:t>
            </w:r>
          </w:p>
        </w:tc>
        <w:tc>
          <w:tcPr>
            <w:tcW w:w="1559" w:type="dxa"/>
            <w:vAlign w:val="center"/>
          </w:tcPr>
          <w:p w:rsidR="00073269" w:rsidRPr="003E2B12" w:rsidRDefault="00073269" w:rsidP="00AA6097">
            <w:pPr>
              <w:jc w:val="right"/>
              <w:rPr>
                <w:rFonts w:ascii="Times New Roman" w:hAnsi="Times New Roman" w:cs="Times New Roman"/>
              </w:rPr>
            </w:pPr>
            <w:r w:rsidRPr="003E2B12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151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623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973.00</w:t>
            </w:r>
          </w:p>
        </w:tc>
        <w:tc>
          <w:tcPr>
            <w:tcW w:w="1575" w:type="dxa"/>
          </w:tcPr>
          <w:p w:rsidR="00073269" w:rsidRPr="00CF7AB2" w:rsidRDefault="00073269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27.00</w:t>
            </w:r>
          </w:p>
        </w:tc>
      </w:tr>
      <w:tr w:rsidR="00145743" w:rsidRPr="00CF7AB2" w:rsidTr="00D04A43">
        <w:trPr>
          <w:trHeight w:val="251"/>
        </w:trPr>
        <w:tc>
          <w:tcPr>
            <w:tcW w:w="557" w:type="dxa"/>
          </w:tcPr>
          <w:p w:rsidR="00145743" w:rsidRPr="00CF7AB2" w:rsidRDefault="00F26AD6" w:rsidP="00FE2F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378" w:type="dxa"/>
          </w:tcPr>
          <w:p w:rsidR="00145743" w:rsidRPr="00D864DB" w:rsidRDefault="00145743" w:rsidP="00184AC8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CF7AB2">
              <w:rPr>
                <w:rFonts w:ascii="Times New Roman" w:hAnsi="Times New Roman" w:cs="Times New Roman"/>
              </w:rPr>
              <w:t>Samagra</w:t>
            </w:r>
            <w:r w:rsidR="001D0C25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>Shikshana</w:t>
            </w:r>
            <w:r w:rsidR="001D0C25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>K</w:t>
            </w:r>
            <w:r w:rsidR="001D0C25">
              <w:rPr>
                <w:rFonts w:ascii="Times New Roman" w:hAnsi="Times New Roman" w:cs="Times New Roman"/>
              </w:rPr>
              <w:t>a</w:t>
            </w:r>
            <w:r w:rsidRPr="00CF7AB2">
              <w:rPr>
                <w:rFonts w:ascii="Times New Roman" w:hAnsi="Times New Roman" w:cs="Times New Roman"/>
              </w:rPr>
              <w:t>rnataka</w:t>
            </w:r>
          </w:p>
        </w:tc>
        <w:tc>
          <w:tcPr>
            <w:tcW w:w="1560" w:type="dxa"/>
          </w:tcPr>
          <w:p w:rsidR="00145743" w:rsidRPr="00B51CEF" w:rsidRDefault="00145743" w:rsidP="00FE2F8B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51CEF">
              <w:rPr>
                <w:rFonts w:ascii="Times New Roman" w:hAnsi="Times New Roman" w:cs="Times New Roman"/>
                <w:sz w:val="20"/>
              </w:rPr>
              <w:t>1,53,790.85</w:t>
            </w:r>
          </w:p>
        </w:tc>
        <w:tc>
          <w:tcPr>
            <w:tcW w:w="1559" w:type="dxa"/>
          </w:tcPr>
          <w:p w:rsidR="00145743" w:rsidRPr="00B51CEF" w:rsidRDefault="00145743" w:rsidP="00AA6097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51CEF">
              <w:rPr>
                <w:rFonts w:ascii="Times New Roman" w:hAnsi="Times New Roman" w:cs="Times New Roman"/>
                <w:sz w:val="20"/>
              </w:rPr>
              <w:t>61,516.34</w:t>
            </w:r>
          </w:p>
        </w:tc>
        <w:tc>
          <w:tcPr>
            <w:tcW w:w="1151" w:type="dxa"/>
          </w:tcPr>
          <w:p w:rsidR="00145743" w:rsidRPr="00B51CEF" w:rsidRDefault="00145743" w:rsidP="00AB1E7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51CEF">
              <w:rPr>
                <w:rFonts w:ascii="Times New Roman" w:hAnsi="Times New Roman" w:cs="Times New Roman"/>
                <w:sz w:val="20"/>
              </w:rPr>
              <w:t>92,274.51</w:t>
            </w:r>
          </w:p>
        </w:tc>
        <w:tc>
          <w:tcPr>
            <w:tcW w:w="1575" w:type="dxa"/>
          </w:tcPr>
          <w:p w:rsidR="00145743" w:rsidRPr="00CF7AB2" w:rsidRDefault="00AA333D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</w:tcPr>
          <w:p w:rsidR="00145743" w:rsidRDefault="00145743" w:rsidP="00145743">
            <w:pPr>
              <w:jc w:val="right"/>
            </w:pPr>
            <w:r w:rsidRPr="0032041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623" w:type="dxa"/>
          </w:tcPr>
          <w:p w:rsidR="00145743" w:rsidRPr="00E53C11" w:rsidRDefault="00E53C11" w:rsidP="009F7E89">
            <w:pPr>
              <w:jc w:val="right"/>
              <w:rPr>
                <w:rFonts w:ascii="Times New Roman" w:hAnsi="Times New Roman" w:cs="Times New Roman"/>
              </w:rPr>
            </w:pPr>
            <w:r w:rsidRPr="00E53C1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Pr="00E53C11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,</w:t>
            </w:r>
            <w:r w:rsidRPr="00E53C11">
              <w:rPr>
                <w:rFonts w:ascii="Times New Roman" w:hAnsi="Times New Roman" w:cs="Times New Roman"/>
              </w:rPr>
              <w:t>054.50</w:t>
            </w:r>
          </w:p>
        </w:tc>
        <w:tc>
          <w:tcPr>
            <w:tcW w:w="1575" w:type="dxa"/>
          </w:tcPr>
          <w:p w:rsidR="00145743" w:rsidRPr="00E53C11" w:rsidRDefault="00E53C11" w:rsidP="00AB1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15,736.35</w:t>
            </w:r>
          </w:p>
        </w:tc>
      </w:tr>
      <w:tr w:rsidR="00145743" w:rsidRPr="00CF7AB2" w:rsidTr="00D04A43">
        <w:trPr>
          <w:trHeight w:val="172"/>
        </w:trPr>
        <w:tc>
          <w:tcPr>
            <w:tcW w:w="557" w:type="dxa"/>
          </w:tcPr>
          <w:p w:rsidR="00145743" w:rsidRPr="00CF7AB2" w:rsidRDefault="00F26AD6" w:rsidP="00FE2F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378" w:type="dxa"/>
          </w:tcPr>
          <w:p w:rsidR="00145743" w:rsidRPr="00D864DB" w:rsidRDefault="00145743" w:rsidP="00184AC8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 w:rsidRPr="00CF7AB2">
              <w:rPr>
                <w:rFonts w:ascii="Times New Roman" w:hAnsi="Times New Roman" w:cs="Times New Roman"/>
              </w:rPr>
              <w:t>PM Shri Schools</w:t>
            </w:r>
          </w:p>
        </w:tc>
        <w:tc>
          <w:tcPr>
            <w:tcW w:w="1560" w:type="dxa"/>
          </w:tcPr>
          <w:p w:rsidR="00145743" w:rsidRPr="00B51CEF" w:rsidRDefault="00145743" w:rsidP="00FE2F8B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51CEF">
              <w:rPr>
                <w:rFonts w:ascii="Times New Roman" w:hAnsi="Times New Roman" w:cs="Times New Roman"/>
                <w:sz w:val="20"/>
              </w:rPr>
              <w:t>5,029.50</w:t>
            </w:r>
          </w:p>
        </w:tc>
        <w:tc>
          <w:tcPr>
            <w:tcW w:w="1559" w:type="dxa"/>
          </w:tcPr>
          <w:p w:rsidR="00145743" w:rsidRPr="00B51CEF" w:rsidRDefault="00145743" w:rsidP="00AA6097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51CEF">
              <w:rPr>
                <w:rFonts w:ascii="Times New Roman" w:hAnsi="Times New Roman" w:cs="Times New Roman"/>
                <w:sz w:val="20"/>
              </w:rPr>
              <w:t>2,011.80</w:t>
            </w:r>
          </w:p>
        </w:tc>
        <w:tc>
          <w:tcPr>
            <w:tcW w:w="1151" w:type="dxa"/>
          </w:tcPr>
          <w:p w:rsidR="00145743" w:rsidRPr="00B51CEF" w:rsidRDefault="00145743" w:rsidP="00AB1E7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51CEF">
              <w:rPr>
                <w:rFonts w:ascii="Times New Roman" w:hAnsi="Times New Roman" w:cs="Times New Roman"/>
                <w:sz w:val="20"/>
              </w:rPr>
              <w:t>3,017.70</w:t>
            </w:r>
          </w:p>
        </w:tc>
        <w:tc>
          <w:tcPr>
            <w:tcW w:w="1575" w:type="dxa"/>
          </w:tcPr>
          <w:p w:rsidR="00145743" w:rsidRPr="00CF7AB2" w:rsidRDefault="00145743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27" w:type="dxa"/>
          </w:tcPr>
          <w:p w:rsidR="00145743" w:rsidRDefault="00145743" w:rsidP="00145743">
            <w:pPr>
              <w:jc w:val="right"/>
            </w:pPr>
            <w:r w:rsidRPr="00320411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623" w:type="dxa"/>
          </w:tcPr>
          <w:p w:rsidR="00145743" w:rsidRPr="00E53C11" w:rsidRDefault="00E53C11" w:rsidP="009F7E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4,400.81</w:t>
            </w:r>
          </w:p>
        </w:tc>
        <w:tc>
          <w:tcPr>
            <w:tcW w:w="1575" w:type="dxa"/>
          </w:tcPr>
          <w:p w:rsidR="00145743" w:rsidRPr="00E53C11" w:rsidRDefault="00E53C11" w:rsidP="00AB1E7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628.69</w:t>
            </w:r>
          </w:p>
        </w:tc>
      </w:tr>
      <w:tr w:rsidR="00A92B77" w:rsidRPr="00C3676A" w:rsidTr="00F36140">
        <w:trPr>
          <w:trHeight w:val="361"/>
        </w:trPr>
        <w:tc>
          <w:tcPr>
            <w:tcW w:w="557" w:type="dxa"/>
          </w:tcPr>
          <w:p w:rsidR="00A92B77" w:rsidRPr="00C3676A" w:rsidRDefault="00A92B77" w:rsidP="00F26AD6">
            <w:pPr>
              <w:jc w:val="right"/>
              <w:rPr>
                <w:rFonts w:ascii="Times New Roman" w:hAnsi="Times New Roman" w:cs="Times New Roman"/>
              </w:rPr>
            </w:pPr>
            <w:r w:rsidRPr="00C3676A">
              <w:rPr>
                <w:rFonts w:ascii="Times New Roman" w:hAnsi="Times New Roman" w:cs="Times New Roman"/>
              </w:rPr>
              <w:t>5</w:t>
            </w:r>
            <w:r w:rsidR="00F26AD6" w:rsidRPr="00C367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8" w:type="dxa"/>
          </w:tcPr>
          <w:p w:rsidR="00A92B77" w:rsidRPr="00C3676A" w:rsidRDefault="00A92B77" w:rsidP="00184AC8">
            <w:pPr>
              <w:rPr>
                <w:rFonts w:ascii="Times New Roman" w:hAnsi="Times New Roman" w:cs="Times New Roman"/>
              </w:rPr>
            </w:pPr>
            <w:r w:rsidRPr="00C3676A">
              <w:rPr>
                <w:rFonts w:ascii="Times New Roman" w:hAnsi="Times New Roman" w:cs="Times New Roman"/>
              </w:rPr>
              <w:t>Public Libraries</w:t>
            </w:r>
            <w:r w:rsidR="001D0C25" w:rsidRPr="00C3676A">
              <w:rPr>
                <w:rFonts w:ascii="Times New Roman" w:hAnsi="Times New Roman" w:cs="Times New Roman"/>
              </w:rPr>
              <w:t>,</w:t>
            </w:r>
            <w:r w:rsidRPr="00C3676A">
              <w:rPr>
                <w:rFonts w:ascii="Times New Roman" w:hAnsi="Times New Roman" w:cs="Times New Roman"/>
              </w:rPr>
              <w:t xml:space="preserve"> Direction and Administration</w:t>
            </w:r>
          </w:p>
        </w:tc>
        <w:tc>
          <w:tcPr>
            <w:tcW w:w="1560" w:type="dxa"/>
          </w:tcPr>
          <w:p w:rsidR="00A92B77" w:rsidRPr="00C3676A" w:rsidRDefault="00FB271F" w:rsidP="00FB271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3676A">
              <w:rPr>
                <w:rFonts w:ascii="Times New Roman" w:hAnsi="Times New Roman" w:cs="Times New Roman"/>
                <w:sz w:val="20"/>
              </w:rPr>
              <w:t>8</w:t>
            </w:r>
            <w:r w:rsidR="00C3676A">
              <w:rPr>
                <w:rFonts w:ascii="Times New Roman" w:hAnsi="Times New Roman" w:cs="Times New Roman"/>
                <w:sz w:val="20"/>
              </w:rPr>
              <w:t>,</w:t>
            </w:r>
            <w:r w:rsidRPr="00C3676A">
              <w:rPr>
                <w:rFonts w:ascii="Times New Roman" w:hAnsi="Times New Roman" w:cs="Times New Roman"/>
                <w:sz w:val="20"/>
              </w:rPr>
              <w:t>185.31</w:t>
            </w:r>
          </w:p>
        </w:tc>
        <w:tc>
          <w:tcPr>
            <w:tcW w:w="1559" w:type="dxa"/>
            <w:vAlign w:val="center"/>
          </w:tcPr>
          <w:p w:rsidR="00A92B77" w:rsidRPr="00C3676A" w:rsidRDefault="00A92B77" w:rsidP="00AA6097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3676A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151" w:type="dxa"/>
          </w:tcPr>
          <w:p w:rsidR="00A92B77" w:rsidRPr="00C3676A" w:rsidRDefault="00A92B77" w:rsidP="00AB1E7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3676A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A92B77" w:rsidRPr="00C3676A" w:rsidRDefault="00A92B77" w:rsidP="00AB1E75">
            <w:pPr>
              <w:jc w:val="right"/>
              <w:rPr>
                <w:rFonts w:ascii="Times New Roman" w:hAnsi="Times New Roman" w:cs="Times New Roman"/>
              </w:rPr>
            </w:pPr>
            <w:r w:rsidRPr="00C3676A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27" w:type="dxa"/>
          </w:tcPr>
          <w:p w:rsidR="00A92B77" w:rsidRPr="00C3676A" w:rsidRDefault="00A92B77" w:rsidP="00AB1E75">
            <w:pPr>
              <w:jc w:val="right"/>
              <w:rPr>
                <w:rFonts w:ascii="Times New Roman" w:hAnsi="Times New Roman" w:cs="Times New Roman"/>
              </w:rPr>
            </w:pPr>
            <w:r w:rsidRPr="00C3676A">
              <w:rPr>
                <w:rFonts w:ascii="Times New Roman" w:hAnsi="Times New Roman" w:cs="Times New Roman"/>
              </w:rPr>
              <w:t>2023-24</w:t>
            </w:r>
          </w:p>
        </w:tc>
        <w:tc>
          <w:tcPr>
            <w:tcW w:w="1623" w:type="dxa"/>
          </w:tcPr>
          <w:p w:rsidR="00FB271F" w:rsidRPr="00C3676A" w:rsidRDefault="00FB271F" w:rsidP="00FB271F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3676A">
              <w:rPr>
                <w:rFonts w:ascii="Times New Roman" w:hAnsi="Times New Roman" w:cs="Times New Roman"/>
                <w:color w:val="000000"/>
                <w:szCs w:val="22"/>
              </w:rPr>
              <w:t>7</w:t>
            </w:r>
            <w:r w:rsidR="00C3676A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3676A">
              <w:rPr>
                <w:rFonts w:ascii="Times New Roman" w:hAnsi="Times New Roman" w:cs="Times New Roman"/>
                <w:color w:val="000000"/>
                <w:szCs w:val="22"/>
              </w:rPr>
              <w:t>706.13</w:t>
            </w:r>
          </w:p>
          <w:p w:rsidR="00A92B77" w:rsidRPr="00C3676A" w:rsidRDefault="00A92B77" w:rsidP="00AB1E75">
            <w:pPr>
              <w:jc w:val="right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575" w:type="dxa"/>
          </w:tcPr>
          <w:p w:rsidR="00FB271F" w:rsidRPr="00C3676A" w:rsidRDefault="00FB271F" w:rsidP="00FB271F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3676A">
              <w:rPr>
                <w:rFonts w:ascii="Times New Roman" w:hAnsi="Times New Roman" w:cs="Times New Roman"/>
                <w:color w:val="000000"/>
                <w:szCs w:val="22"/>
              </w:rPr>
              <w:t>479.1</w:t>
            </w:r>
            <w:r w:rsidR="007B2BBA" w:rsidRPr="00C3676A">
              <w:rPr>
                <w:rFonts w:ascii="Times New Roman" w:hAnsi="Times New Roman" w:cs="Times New Roman"/>
                <w:color w:val="000000"/>
                <w:szCs w:val="22"/>
              </w:rPr>
              <w:t>8</w:t>
            </w:r>
          </w:p>
          <w:p w:rsidR="00A92B77" w:rsidRPr="00C3676A" w:rsidRDefault="00A92B77" w:rsidP="00AB1E7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92B77" w:rsidRPr="00CF7AB2" w:rsidTr="00F36140">
        <w:trPr>
          <w:trHeight w:val="361"/>
        </w:trPr>
        <w:tc>
          <w:tcPr>
            <w:tcW w:w="557" w:type="dxa"/>
          </w:tcPr>
          <w:p w:rsidR="00A92B77" w:rsidRPr="00CF7AB2" w:rsidRDefault="00F26AD6" w:rsidP="00FE2F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378" w:type="dxa"/>
          </w:tcPr>
          <w:p w:rsidR="00A92B77" w:rsidRPr="000011F4" w:rsidRDefault="00A92B77" w:rsidP="00184AC8">
            <w:pPr>
              <w:rPr>
                <w:rFonts w:ascii="Times New Roman" w:hAnsi="Times New Roman" w:cs="Times New Roman"/>
                <w:highlight w:val="yellow"/>
              </w:rPr>
            </w:pPr>
            <w:r w:rsidRPr="00A15D74">
              <w:rPr>
                <w:rFonts w:ascii="Times New Roman" w:hAnsi="Times New Roman" w:cs="Times New Roman"/>
              </w:rPr>
              <w:t xml:space="preserve">Department </w:t>
            </w:r>
            <w:r w:rsidR="002F6950" w:rsidRPr="00A15D74">
              <w:rPr>
                <w:rFonts w:ascii="Times New Roman" w:hAnsi="Times New Roman" w:cs="Times New Roman"/>
              </w:rPr>
              <w:t xml:space="preserve">of </w:t>
            </w:r>
            <w:r w:rsidRPr="00A15D74">
              <w:rPr>
                <w:rFonts w:ascii="Times New Roman" w:hAnsi="Times New Roman" w:cs="Times New Roman"/>
              </w:rPr>
              <w:t>Education and Literacy</w:t>
            </w:r>
          </w:p>
        </w:tc>
        <w:tc>
          <w:tcPr>
            <w:tcW w:w="1560" w:type="dxa"/>
          </w:tcPr>
          <w:p w:rsidR="00171CF8" w:rsidRPr="00171CF8" w:rsidRDefault="00A15D74" w:rsidP="00171CF8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C3676A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19</w:t>
            </w:r>
            <w:r w:rsidR="00C3676A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870.06</w:t>
            </w:r>
          </w:p>
          <w:p w:rsidR="00A92B77" w:rsidRPr="00B51CEF" w:rsidRDefault="00A92B77" w:rsidP="00FE2F8B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A15D74" w:rsidRPr="00171CF8" w:rsidRDefault="00A15D74" w:rsidP="00A15D7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119870.06</w:t>
            </w:r>
          </w:p>
          <w:p w:rsidR="00A92B77" w:rsidRPr="00B51CEF" w:rsidRDefault="00A92B77" w:rsidP="00AA6097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1" w:type="dxa"/>
          </w:tcPr>
          <w:p w:rsidR="00A92B77" w:rsidRPr="00B51CEF" w:rsidRDefault="00A92B77" w:rsidP="00AB1E7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51CEF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A92B77" w:rsidRPr="00CF7AB2" w:rsidRDefault="00A92B77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27" w:type="dxa"/>
          </w:tcPr>
          <w:p w:rsidR="00A92B77" w:rsidRPr="00CF7AB2" w:rsidRDefault="00A92B77" w:rsidP="00AB1E75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2023-24</w:t>
            </w:r>
          </w:p>
        </w:tc>
        <w:tc>
          <w:tcPr>
            <w:tcW w:w="1623" w:type="dxa"/>
          </w:tcPr>
          <w:p w:rsidR="00171CF8" w:rsidRPr="00171CF8" w:rsidRDefault="00A15D74" w:rsidP="00171CF8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C3676A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16</w:t>
            </w:r>
            <w:r w:rsidR="00C3676A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233.66</w:t>
            </w:r>
          </w:p>
          <w:p w:rsidR="00A92B77" w:rsidRPr="00171CF8" w:rsidRDefault="00A92B77" w:rsidP="00AB1E75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5" w:type="dxa"/>
          </w:tcPr>
          <w:p w:rsidR="00171CF8" w:rsidRPr="00171CF8" w:rsidRDefault="00A15D74" w:rsidP="00171CF8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C3676A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636.40</w:t>
            </w:r>
          </w:p>
          <w:p w:rsidR="00A92B77" w:rsidRPr="00171CF8" w:rsidRDefault="00A92B77" w:rsidP="00EB2FC3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</w:tr>
      <w:tr w:rsidR="00F36140" w:rsidRPr="00CF7AB2" w:rsidTr="00F36140">
        <w:trPr>
          <w:trHeight w:val="361"/>
        </w:trPr>
        <w:tc>
          <w:tcPr>
            <w:tcW w:w="557" w:type="dxa"/>
          </w:tcPr>
          <w:p w:rsidR="00F36140" w:rsidRPr="00CF7AB2" w:rsidRDefault="00F26AD6" w:rsidP="00FE2F8B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3378" w:type="dxa"/>
          </w:tcPr>
          <w:p w:rsidR="00F36140" w:rsidRPr="00CF7AB2" w:rsidRDefault="00F36140" w:rsidP="00F9138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 xml:space="preserve"> Department of State Education and Research</w:t>
            </w:r>
          </w:p>
        </w:tc>
        <w:tc>
          <w:tcPr>
            <w:tcW w:w="1560" w:type="dxa"/>
          </w:tcPr>
          <w:p w:rsidR="00F36140" w:rsidRPr="00B51CEF" w:rsidRDefault="00F36140" w:rsidP="00A92B77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51CEF">
              <w:rPr>
                <w:rFonts w:ascii="Times New Roman" w:hAnsi="Times New Roman" w:cs="Times New Roman"/>
                <w:sz w:val="20"/>
              </w:rPr>
              <w:t>19,972.30</w:t>
            </w:r>
          </w:p>
          <w:p w:rsidR="00F36140" w:rsidRPr="00CF7AB2" w:rsidRDefault="00F36140" w:rsidP="00A92B77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F36140" w:rsidRPr="00B51CEF" w:rsidRDefault="00F36140" w:rsidP="00AA6097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 Own Resour</w:t>
            </w:r>
            <w:r w:rsidRPr="00B51CEF">
              <w:rPr>
                <w:rFonts w:ascii="Times New Roman" w:hAnsi="Times New Roman" w:cs="Times New Roman"/>
                <w:sz w:val="20"/>
              </w:rPr>
              <w:t>ces</w:t>
            </w:r>
          </w:p>
        </w:tc>
        <w:tc>
          <w:tcPr>
            <w:tcW w:w="1151" w:type="dxa"/>
          </w:tcPr>
          <w:p w:rsidR="00F36140" w:rsidRPr="00B51CEF" w:rsidRDefault="00F36140" w:rsidP="007F54A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51CEF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7F54AE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F36140" w:rsidP="007F54AE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2023-24</w:t>
            </w:r>
          </w:p>
        </w:tc>
        <w:tc>
          <w:tcPr>
            <w:tcW w:w="1623" w:type="dxa"/>
          </w:tcPr>
          <w:p w:rsidR="00F36140" w:rsidRPr="00CF7AB2" w:rsidRDefault="00F36140" w:rsidP="0021387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18,874.32</w:t>
            </w:r>
          </w:p>
        </w:tc>
        <w:tc>
          <w:tcPr>
            <w:tcW w:w="1575" w:type="dxa"/>
          </w:tcPr>
          <w:p w:rsidR="00F36140" w:rsidRPr="00CF7AB2" w:rsidRDefault="00F36140" w:rsidP="0021387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1,097.98</w:t>
            </w:r>
          </w:p>
        </w:tc>
      </w:tr>
      <w:tr w:rsidR="00A92B77" w:rsidRPr="00CF7AB2" w:rsidTr="00F36140">
        <w:trPr>
          <w:trHeight w:val="361"/>
        </w:trPr>
        <w:tc>
          <w:tcPr>
            <w:tcW w:w="557" w:type="dxa"/>
          </w:tcPr>
          <w:p w:rsidR="00A92B77" w:rsidRPr="00CF7AB2" w:rsidRDefault="00F26AD6" w:rsidP="00FE2F8B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</w:t>
            </w:r>
          </w:p>
        </w:tc>
        <w:tc>
          <w:tcPr>
            <w:tcW w:w="3378" w:type="dxa"/>
          </w:tcPr>
          <w:p w:rsidR="00A92B77" w:rsidRPr="00CF7AB2" w:rsidRDefault="00A92B77" w:rsidP="002F695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 xml:space="preserve">Department of School Education </w:t>
            </w:r>
            <w:r w:rsidR="002F6950">
              <w:rPr>
                <w:rFonts w:ascii="Times New Roman" w:hAnsi="Times New Roman" w:cs="Times New Roman"/>
                <w:sz w:val="20"/>
              </w:rPr>
              <w:br/>
            </w:r>
            <w:r w:rsidRPr="00CF7AB2">
              <w:rPr>
                <w:rFonts w:ascii="Times New Roman" w:hAnsi="Times New Roman" w:cs="Times New Roman"/>
                <w:sz w:val="20"/>
              </w:rPr>
              <w:t>(P U)</w:t>
            </w:r>
            <w:r w:rsidR="00CA4560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1560" w:type="dxa"/>
          </w:tcPr>
          <w:p w:rsidR="00A92B77" w:rsidRPr="00CF7AB2" w:rsidRDefault="00A92B77" w:rsidP="00FE2F8B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noProof/>
                <w:sz w:val="20"/>
                <w:lang w:val="en-US" w:eastAsia="en-US" w:bidi="ar-SA"/>
              </w:rPr>
              <w:t>11,612.63</w:t>
            </w:r>
          </w:p>
        </w:tc>
        <w:tc>
          <w:tcPr>
            <w:tcW w:w="1559" w:type="dxa"/>
          </w:tcPr>
          <w:p w:rsidR="00A92B77" w:rsidRPr="00CF7AB2" w:rsidRDefault="00A92B77" w:rsidP="00AA6097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noProof/>
                <w:sz w:val="20"/>
                <w:lang w:val="en-US" w:eastAsia="en-US" w:bidi="ar-SA"/>
              </w:rPr>
              <w:t>11,612.63</w:t>
            </w:r>
          </w:p>
        </w:tc>
        <w:tc>
          <w:tcPr>
            <w:tcW w:w="1151" w:type="dxa"/>
          </w:tcPr>
          <w:p w:rsidR="00A92B77" w:rsidRPr="00CF7AB2" w:rsidRDefault="00A92B77" w:rsidP="00AB1E75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75" w:type="dxa"/>
          </w:tcPr>
          <w:p w:rsidR="00A92B77" w:rsidRPr="00CF7AB2" w:rsidRDefault="00A92B77" w:rsidP="00AB1E75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...</w:t>
            </w:r>
          </w:p>
        </w:tc>
        <w:tc>
          <w:tcPr>
            <w:tcW w:w="1527" w:type="dxa"/>
          </w:tcPr>
          <w:p w:rsidR="00A92B77" w:rsidRPr="00CF7AB2" w:rsidRDefault="00A92B77" w:rsidP="00A25D9C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2023-24</w:t>
            </w:r>
          </w:p>
        </w:tc>
        <w:tc>
          <w:tcPr>
            <w:tcW w:w="1623" w:type="dxa"/>
          </w:tcPr>
          <w:p w:rsidR="00A92B77" w:rsidRPr="00CF7AB2" w:rsidRDefault="000011F4" w:rsidP="00AB1E7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val="en-US" w:eastAsia="en-US" w:bidi="ar-SA"/>
              </w:rPr>
              <w:t>9</w:t>
            </w:r>
            <w:r w:rsidR="00C3676A">
              <w:rPr>
                <w:rFonts w:ascii="Times New Roman" w:hAnsi="Times New Roman" w:cs="Times New Roman"/>
                <w:noProof/>
                <w:sz w:val="20"/>
                <w:lang w:val="en-US" w:eastAsia="en-US" w:bidi="ar-SA"/>
              </w:rPr>
              <w:t>,</w:t>
            </w:r>
            <w:r>
              <w:rPr>
                <w:rFonts w:ascii="Times New Roman" w:hAnsi="Times New Roman" w:cs="Times New Roman"/>
                <w:noProof/>
                <w:sz w:val="20"/>
                <w:lang w:val="en-US" w:eastAsia="en-US" w:bidi="ar-SA"/>
              </w:rPr>
              <w:t>860.67</w:t>
            </w:r>
          </w:p>
        </w:tc>
        <w:tc>
          <w:tcPr>
            <w:tcW w:w="1575" w:type="dxa"/>
          </w:tcPr>
          <w:p w:rsidR="00A92B77" w:rsidRPr="00CF7AB2" w:rsidRDefault="000011F4" w:rsidP="00AB1E7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C3676A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751.96</w:t>
            </w:r>
          </w:p>
        </w:tc>
      </w:tr>
      <w:tr w:rsidR="00F36140" w:rsidRPr="00CF7AB2" w:rsidTr="00EB2FC3">
        <w:trPr>
          <w:trHeight w:val="361"/>
        </w:trPr>
        <w:tc>
          <w:tcPr>
            <w:tcW w:w="557" w:type="dxa"/>
          </w:tcPr>
          <w:p w:rsidR="00F36140" w:rsidRPr="00CF7AB2" w:rsidRDefault="00F26AD6" w:rsidP="00FE2F8B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3378" w:type="dxa"/>
          </w:tcPr>
          <w:p w:rsidR="00F36140" w:rsidRPr="00CF7AB2" w:rsidRDefault="00F36140" w:rsidP="00F9138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Department of collegiate Education</w:t>
            </w:r>
          </w:p>
        </w:tc>
        <w:tc>
          <w:tcPr>
            <w:tcW w:w="1560" w:type="dxa"/>
          </w:tcPr>
          <w:p w:rsidR="00F36140" w:rsidRPr="00CF7AB2" w:rsidRDefault="00F36140" w:rsidP="00123D36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51CEF">
              <w:rPr>
                <w:rFonts w:ascii="Times New Roman" w:hAnsi="Times New Roman" w:cs="Times New Roman"/>
                <w:sz w:val="20"/>
              </w:rPr>
              <w:t>3,11,881.91</w:t>
            </w:r>
          </w:p>
        </w:tc>
        <w:tc>
          <w:tcPr>
            <w:tcW w:w="1559" w:type="dxa"/>
            <w:vAlign w:val="center"/>
          </w:tcPr>
          <w:p w:rsidR="00F36140" w:rsidRPr="00FA46AA" w:rsidRDefault="00F36140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151" w:type="dxa"/>
          </w:tcPr>
          <w:p w:rsidR="00F36140" w:rsidRPr="00CF7AB2" w:rsidRDefault="00F36140" w:rsidP="00AB1E75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AB1E75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F36140" w:rsidP="00A25D9C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2023-24</w:t>
            </w:r>
          </w:p>
        </w:tc>
        <w:tc>
          <w:tcPr>
            <w:tcW w:w="1623" w:type="dxa"/>
          </w:tcPr>
          <w:p w:rsidR="00F36140" w:rsidRPr="00CF7AB2" w:rsidRDefault="00F36140" w:rsidP="002318DC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bookmarkStart w:id="0" w:name="OLE_LINK1"/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2,59,009.58</w:t>
            </w:r>
            <w:bookmarkEnd w:id="0"/>
          </w:p>
        </w:tc>
        <w:tc>
          <w:tcPr>
            <w:tcW w:w="1575" w:type="dxa"/>
          </w:tcPr>
          <w:p w:rsidR="00F36140" w:rsidRPr="00CF7AB2" w:rsidRDefault="00F36140" w:rsidP="002318DC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53,122.33</w:t>
            </w:r>
          </w:p>
        </w:tc>
      </w:tr>
      <w:tr w:rsidR="00F36140" w:rsidRPr="00CF7AB2" w:rsidTr="00D04A43">
        <w:trPr>
          <w:trHeight w:val="278"/>
        </w:trPr>
        <w:tc>
          <w:tcPr>
            <w:tcW w:w="557" w:type="dxa"/>
          </w:tcPr>
          <w:p w:rsidR="00F36140" w:rsidRPr="00CF7AB2" w:rsidRDefault="00F26AD6" w:rsidP="00DB444B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57</w:t>
            </w:r>
          </w:p>
        </w:tc>
        <w:tc>
          <w:tcPr>
            <w:tcW w:w="3378" w:type="dxa"/>
          </w:tcPr>
          <w:p w:rsidR="00F36140" w:rsidRPr="00CF7AB2" w:rsidRDefault="00F36140" w:rsidP="004E46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 xml:space="preserve">Maintenance of </w:t>
            </w:r>
            <w:r w:rsidR="004E4642">
              <w:rPr>
                <w:rFonts w:ascii="Times New Roman" w:hAnsi="Times New Roman" w:cs="Times New Roman"/>
                <w:sz w:val="20"/>
              </w:rPr>
              <w:t>MAMs</w:t>
            </w:r>
          </w:p>
        </w:tc>
        <w:tc>
          <w:tcPr>
            <w:tcW w:w="1560" w:type="dxa"/>
          </w:tcPr>
          <w:p w:rsidR="00F36140" w:rsidRPr="00CF7AB2" w:rsidRDefault="00F36140" w:rsidP="00FE2F8B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2,477.57</w:t>
            </w:r>
          </w:p>
        </w:tc>
        <w:tc>
          <w:tcPr>
            <w:tcW w:w="1559" w:type="dxa"/>
          </w:tcPr>
          <w:p w:rsidR="00F36140" w:rsidRPr="00FA46AA" w:rsidRDefault="00F36140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151" w:type="dxa"/>
          </w:tcPr>
          <w:p w:rsidR="00F36140" w:rsidRPr="00CF7AB2" w:rsidRDefault="00F36140" w:rsidP="00AB1E75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AB1E75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F36140" w:rsidP="00A25D9C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36140" w:rsidP="00AB1E7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2,396.57</w:t>
            </w:r>
          </w:p>
        </w:tc>
        <w:tc>
          <w:tcPr>
            <w:tcW w:w="1575" w:type="dxa"/>
          </w:tcPr>
          <w:p w:rsidR="006C5A9F" w:rsidRPr="00161044" w:rsidRDefault="00F36140" w:rsidP="0016104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81.00</w:t>
            </w:r>
          </w:p>
        </w:tc>
      </w:tr>
    </w:tbl>
    <w:p w:rsidR="00161044" w:rsidRDefault="00161044"/>
    <w:tbl>
      <w:tblPr>
        <w:tblStyle w:val="TableGrid"/>
        <w:tblW w:w="14505" w:type="dxa"/>
        <w:tblLayout w:type="fixed"/>
        <w:tblLook w:val="04A0"/>
      </w:tblPr>
      <w:tblGrid>
        <w:gridCol w:w="557"/>
        <w:gridCol w:w="3378"/>
        <w:gridCol w:w="1560"/>
        <w:gridCol w:w="1559"/>
        <w:gridCol w:w="1151"/>
        <w:gridCol w:w="1575"/>
        <w:gridCol w:w="1527"/>
        <w:gridCol w:w="1623"/>
        <w:gridCol w:w="1575"/>
      </w:tblGrid>
      <w:tr w:rsidR="00A92B77" w:rsidRPr="00CF7AB2" w:rsidTr="00F36140">
        <w:tc>
          <w:tcPr>
            <w:tcW w:w="557" w:type="dxa"/>
            <w:shd w:val="clear" w:color="auto" w:fill="BFBFBF" w:themeFill="background1" w:themeFillShade="BF"/>
            <w:vAlign w:val="center"/>
          </w:tcPr>
          <w:p w:rsidR="00A92B77" w:rsidRPr="00CF7AB2" w:rsidRDefault="00A92B77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(1)</w:t>
            </w:r>
          </w:p>
        </w:tc>
        <w:tc>
          <w:tcPr>
            <w:tcW w:w="3378" w:type="dxa"/>
            <w:shd w:val="clear" w:color="auto" w:fill="BFBFBF" w:themeFill="background1" w:themeFillShade="BF"/>
            <w:vAlign w:val="center"/>
          </w:tcPr>
          <w:p w:rsidR="00A92B77" w:rsidRPr="00CF7AB2" w:rsidRDefault="00A92B77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(2)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A92B77" w:rsidRPr="00CF7AB2" w:rsidRDefault="00A92B77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(3)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A92B77" w:rsidRPr="00CF7AB2" w:rsidRDefault="00A92B77" w:rsidP="00AA6097">
            <w:pPr>
              <w:spacing w:after="20"/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(4)</w:t>
            </w:r>
          </w:p>
        </w:tc>
        <w:tc>
          <w:tcPr>
            <w:tcW w:w="1151" w:type="dxa"/>
            <w:shd w:val="clear" w:color="auto" w:fill="BFBFBF" w:themeFill="background1" w:themeFillShade="BF"/>
            <w:vAlign w:val="center"/>
          </w:tcPr>
          <w:p w:rsidR="00A92B77" w:rsidRPr="00CF7AB2" w:rsidRDefault="00A92B77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(5)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A92B77" w:rsidRPr="00CF7AB2" w:rsidRDefault="00A92B77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(6)</w:t>
            </w:r>
          </w:p>
        </w:tc>
        <w:tc>
          <w:tcPr>
            <w:tcW w:w="1527" w:type="dxa"/>
            <w:shd w:val="clear" w:color="auto" w:fill="BFBFBF" w:themeFill="background1" w:themeFillShade="BF"/>
            <w:vAlign w:val="center"/>
          </w:tcPr>
          <w:p w:rsidR="00A92B77" w:rsidRPr="00CF7AB2" w:rsidRDefault="00A92B77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(7)</w:t>
            </w:r>
          </w:p>
        </w:tc>
        <w:tc>
          <w:tcPr>
            <w:tcW w:w="1623" w:type="dxa"/>
            <w:shd w:val="clear" w:color="auto" w:fill="BFBFBF" w:themeFill="background1" w:themeFillShade="BF"/>
            <w:vAlign w:val="center"/>
          </w:tcPr>
          <w:p w:rsidR="00A92B77" w:rsidRPr="00CF7AB2" w:rsidRDefault="00A92B77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(8)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A92B77" w:rsidRPr="00CF7AB2" w:rsidRDefault="00A92B77" w:rsidP="00184AC8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(9)</w:t>
            </w:r>
          </w:p>
        </w:tc>
      </w:tr>
      <w:tr w:rsidR="00F36140" w:rsidRPr="00CF7AB2" w:rsidTr="00EB2FC3">
        <w:tc>
          <w:tcPr>
            <w:tcW w:w="557" w:type="dxa"/>
          </w:tcPr>
          <w:p w:rsidR="00F36140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</w:t>
            </w:r>
          </w:p>
        </w:tc>
        <w:tc>
          <w:tcPr>
            <w:tcW w:w="3378" w:type="dxa"/>
          </w:tcPr>
          <w:p w:rsidR="00F36140" w:rsidRPr="00CF7AB2" w:rsidRDefault="00F36140" w:rsidP="000C483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Providing  Infrastructure to  MAMS</w:t>
            </w:r>
          </w:p>
        </w:tc>
        <w:tc>
          <w:tcPr>
            <w:tcW w:w="1560" w:type="dxa"/>
          </w:tcPr>
          <w:p w:rsidR="00F36140" w:rsidRPr="00CF7AB2" w:rsidRDefault="00F36140" w:rsidP="000C483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2,477.57</w:t>
            </w:r>
          </w:p>
        </w:tc>
        <w:tc>
          <w:tcPr>
            <w:tcW w:w="1559" w:type="dxa"/>
            <w:vAlign w:val="center"/>
          </w:tcPr>
          <w:p w:rsidR="00F36140" w:rsidRPr="00FA46AA" w:rsidRDefault="00F36140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151" w:type="dxa"/>
          </w:tcPr>
          <w:p w:rsidR="00F36140" w:rsidRPr="00CF7AB2" w:rsidRDefault="00F36140" w:rsidP="000C4834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0C4834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F36140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36140" w:rsidP="000C483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2,477.57</w:t>
            </w:r>
          </w:p>
        </w:tc>
        <w:tc>
          <w:tcPr>
            <w:tcW w:w="1575" w:type="dxa"/>
          </w:tcPr>
          <w:p w:rsidR="00F36140" w:rsidRPr="00CF7AB2" w:rsidRDefault="00F6704A" w:rsidP="000C483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</w:tr>
      <w:tr w:rsidR="00F36140" w:rsidRPr="00CF7AB2" w:rsidTr="00EB2FC3">
        <w:tc>
          <w:tcPr>
            <w:tcW w:w="557" w:type="dxa"/>
          </w:tcPr>
          <w:p w:rsidR="00F36140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</w:t>
            </w:r>
          </w:p>
        </w:tc>
        <w:tc>
          <w:tcPr>
            <w:tcW w:w="3378" w:type="dxa"/>
          </w:tcPr>
          <w:p w:rsidR="00F36140" w:rsidRPr="00CF7AB2" w:rsidRDefault="00F36140" w:rsidP="003D03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Integration of 62 Residential Schools, Doubling of sanction strength of 50 Residential Schools and Opening of 10 New Residential Schools</w:t>
            </w:r>
          </w:p>
        </w:tc>
        <w:tc>
          <w:tcPr>
            <w:tcW w:w="1560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15,784.47</w:t>
            </w:r>
          </w:p>
        </w:tc>
        <w:tc>
          <w:tcPr>
            <w:tcW w:w="1559" w:type="dxa"/>
            <w:vAlign w:val="center"/>
          </w:tcPr>
          <w:p w:rsidR="00F36140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</w:t>
            </w:r>
            <w:r w:rsidR="00F36140" w:rsidRPr="00FA46AA">
              <w:rPr>
                <w:rFonts w:ascii="Times New Roman" w:hAnsi="Times New Roman" w:cs="Times New Roman"/>
                <w:sz w:val="20"/>
              </w:rPr>
              <w:t xml:space="preserve"> Own Resources</w:t>
            </w:r>
          </w:p>
        </w:tc>
        <w:tc>
          <w:tcPr>
            <w:tcW w:w="1151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F36140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14,505.01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1,279.46</w:t>
            </w:r>
          </w:p>
        </w:tc>
      </w:tr>
      <w:tr w:rsidR="00A92B77" w:rsidRPr="00CF7AB2" w:rsidTr="00F36140">
        <w:tc>
          <w:tcPr>
            <w:tcW w:w="557" w:type="dxa"/>
          </w:tcPr>
          <w:p w:rsidR="00A92B77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3378" w:type="dxa"/>
          </w:tcPr>
          <w:p w:rsidR="00A92B77" w:rsidRPr="00CF7AB2" w:rsidRDefault="00A92B77" w:rsidP="003D03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Implementation of Language Lab</w:t>
            </w:r>
          </w:p>
        </w:tc>
        <w:tc>
          <w:tcPr>
            <w:tcW w:w="1560" w:type="dxa"/>
          </w:tcPr>
          <w:p w:rsidR="00A92B77" w:rsidRPr="00CF7AB2" w:rsidRDefault="00A92B77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500.00</w:t>
            </w:r>
          </w:p>
        </w:tc>
        <w:tc>
          <w:tcPr>
            <w:tcW w:w="1559" w:type="dxa"/>
            <w:vAlign w:val="center"/>
          </w:tcPr>
          <w:p w:rsidR="00A92B77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</w:t>
            </w:r>
            <w:r w:rsidR="00A92B77" w:rsidRPr="00FA46AA">
              <w:rPr>
                <w:rFonts w:ascii="Times New Roman" w:hAnsi="Times New Roman" w:cs="Times New Roman"/>
                <w:sz w:val="20"/>
              </w:rPr>
              <w:t xml:space="preserve"> Own Resources</w:t>
            </w:r>
          </w:p>
        </w:tc>
        <w:tc>
          <w:tcPr>
            <w:tcW w:w="1151" w:type="dxa"/>
          </w:tcPr>
          <w:p w:rsidR="00A92B77" w:rsidRPr="00CF7AB2" w:rsidRDefault="00A92B77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A92B77" w:rsidRPr="00CF7AB2" w:rsidRDefault="00A92B77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A92B77" w:rsidRPr="00CF7AB2" w:rsidRDefault="00A92B77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A92B77" w:rsidRPr="00CF7AB2" w:rsidRDefault="00A92B77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437.50</w:t>
            </w:r>
          </w:p>
        </w:tc>
        <w:tc>
          <w:tcPr>
            <w:tcW w:w="1575" w:type="dxa"/>
          </w:tcPr>
          <w:p w:rsidR="00A92B77" w:rsidRPr="00CF7AB2" w:rsidRDefault="00A92B77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62.50</w:t>
            </w:r>
          </w:p>
        </w:tc>
      </w:tr>
      <w:tr w:rsidR="00F36140" w:rsidRPr="00CF7AB2" w:rsidTr="00EB2FC3">
        <w:tc>
          <w:tcPr>
            <w:tcW w:w="557" w:type="dxa"/>
          </w:tcPr>
          <w:p w:rsidR="00F36140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3378" w:type="dxa"/>
          </w:tcPr>
          <w:p w:rsidR="00F36140" w:rsidRPr="00CF7AB2" w:rsidRDefault="00F36140" w:rsidP="003D03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Maintenance of Minority Residential Schools &amp; Colleges</w:t>
            </w:r>
          </w:p>
        </w:tc>
        <w:tc>
          <w:tcPr>
            <w:tcW w:w="1560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11,384.47</w:t>
            </w:r>
          </w:p>
        </w:tc>
        <w:tc>
          <w:tcPr>
            <w:tcW w:w="1559" w:type="dxa"/>
            <w:vAlign w:val="center"/>
          </w:tcPr>
          <w:p w:rsidR="00F36140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</w:t>
            </w:r>
            <w:r w:rsidR="00F36140" w:rsidRPr="00FA46AA">
              <w:rPr>
                <w:rFonts w:ascii="Times New Roman" w:hAnsi="Times New Roman" w:cs="Times New Roman"/>
                <w:sz w:val="20"/>
              </w:rPr>
              <w:t xml:space="preserve"> Own Resources</w:t>
            </w:r>
          </w:p>
        </w:tc>
        <w:tc>
          <w:tcPr>
            <w:tcW w:w="1151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F36140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11,340.64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43.83</w:t>
            </w:r>
          </w:p>
        </w:tc>
      </w:tr>
      <w:tr w:rsidR="00F36140" w:rsidRPr="00CF7AB2" w:rsidTr="00EB2FC3">
        <w:tc>
          <w:tcPr>
            <w:tcW w:w="557" w:type="dxa"/>
          </w:tcPr>
          <w:p w:rsidR="00F36140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</w:t>
            </w:r>
          </w:p>
        </w:tc>
        <w:tc>
          <w:tcPr>
            <w:tcW w:w="3378" w:type="dxa"/>
          </w:tcPr>
          <w:p w:rsidR="00F36140" w:rsidRPr="00CF7AB2" w:rsidRDefault="00F36140" w:rsidP="003D03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Construction of Hostel and School Buildings</w:t>
            </w:r>
          </w:p>
        </w:tc>
        <w:tc>
          <w:tcPr>
            <w:tcW w:w="1560" w:type="dxa"/>
          </w:tcPr>
          <w:p w:rsidR="00F36140" w:rsidRPr="00CF7AB2" w:rsidRDefault="00F6704A" w:rsidP="00F6704A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1,44,441</w:t>
            </w:r>
            <w:r w:rsidR="00F36140" w:rsidRPr="00CF7AB2">
              <w:rPr>
                <w:rFonts w:ascii="Times New Roman" w:hAnsi="Times New Roman" w:cs="Times New Roman"/>
                <w:sz w:val="20"/>
              </w:rPr>
              <w:t>.</w:t>
            </w:r>
            <w:r w:rsidRPr="00CF7AB2">
              <w:rPr>
                <w:rFonts w:ascii="Times New Roman" w:hAnsi="Times New Roman" w:cs="Times New Roman"/>
                <w:sz w:val="20"/>
              </w:rPr>
              <w:t>3</w:t>
            </w:r>
            <w:r w:rsidR="00F36140" w:rsidRPr="00CF7AB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F36140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 xml:space="preserve">States </w:t>
            </w:r>
            <w:r w:rsidR="00F36140" w:rsidRPr="00FA46AA">
              <w:rPr>
                <w:rFonts w:ascii="Times New Roman" w:hAnsi="Times New Roman" w:cs="Times New Roman"/>
                <w:sz w:val="20"/>
              </w:rPr>
              <w:t>Own Resources</w:t>
            </w:r>
          </w:p>
        </w:tc>
        <w:tc>
          <w:tcPr>
            <w:tcW w:w="1151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F36140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6704A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8,</w:t>
            </w:r>
            <w:r w:rsidR="00F36140" w:rsidRPr="00CF7AB2">
              <w:rPr>
                <w:rFonts w:ascii="Times New Roman" w:hAnsi="Times New Roman" w:cs="Times New Roman"/>
                <w:sz w:val="20"/>
              </w:rPr>
              <w:t>7</w:t>
            </w:r>
            <w:r w:rsidRPr="00CF7AB2">
              <w:rPr>
                <w:rFonts w:ascii="Times New Roman" w:hAnsi="Times New Roman" w:cs="Times New Roman"/>
                <w:sz w:val="20"/>
              </w:rPr>
              <w:t>11.63</w:t>
            </w:r>
          </w:p>
        </w:tc>
        <w:tc>
          <w:tcPr>
            <w:tcW w:w="1575" w:type="dxa"/>
          </w:tcPr>
          <w:p w:rsidR="00F36140" w:rsidRPr="00CF7AB2" w:rsidRDefault="00F6704A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1,35,729.73</w:t>
            </w:r>
          </w:p>
        </w:tc>
      </w:tr>
      <w:tr w:rsidR="00F36140" w:rsidRPr="00CF7AB2" w:rsidTr="00EB2FC3">
        <w:trPr>
          <w:trHeight w:val="210"/>
        </w:trPr>
        <w:tc>
          <w:tcPr>
            <w:tcW w:w="557" w:type="dxa"/>
          </w:tcPr>
          <w:p w:rsidR="00F36140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3378" w:type="dxa"/>
          </w:tcPr>
          <w:p w:rsidR="00F36140" w:rsidRPr="00CF7AB2" w:rsidRDefault="00F36140" w:rsidP="003D03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Scholarship for Minorities fee reimbursement</w:t>
            </w:r>
          </w:p>
        </w:tc>
        <w:tc>
          <w:tcPr>
            <w:tcW w:w="1560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450.00</w:t>
            </w:r>
          </w:p>
        </w:tc>
        <w:tc>
          <w:tcPr>
            <w:tcW w:w="1559" w:type="dxa"/>
            <w:vAlign w:val="center"/>
          </w:tcPr>
          <w:p w:rsidR="00F36140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</w:t>
            </w:r>
            <w:r w:rsidR="00F36140" w:rsidRPr="00FA46AA">
              <w:rPr>
                <w:rFonts w:ascii="Times New Roman" w:hAnsi="Times New Roman" w:cs="Times New Roman"/>
                <w:sz w:val="20"/>
              </w:rPr>
              <w:t xml:space="preserve"> Own Resources</w:t>
            </w:r>
          </w:p>
        </w:tc>
        <w:tc>
          <w:tcPr>
            <w:tcW w:w="1151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31267C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414.80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35.20</w:t>
            </w:r>
          </w:p>
        </w:tc>
      </w:tr>
      <w:tr w:rsidR="00F36140" w:rsidRPr="00CF7AB2" w:rsidTr="00EB2FC3">
        <w:trPr>
          <w:trHeight w:val="210"/>
        </w:trPr>
        <w:tc>
          <w:tcPr>
            <w:tcW w:w="557" w:type="dxa"/>
          </w:tcPr>
          <w:p w:rsidR="00F36140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64</w:t>
            </w:r>
          </w:p>
        </w:tc>
        <w:tc>
          <w:tcPr>
            <w:tcW w:w="3378" w:type="dxa"/>
          </w:tcPr>
          <w:p w:rsidR="00F36140" w:rsidRPr="00CF7AB2" w:rsidRDefault="00F36140" w:rsidP="003D03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National Overseas Scholarship</w:t>
            </w:r>
          </w:p>
        </w:tc>
        <w:tc>
          <w:tcPr>
            <w:tcW w:w="1560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2,600.93</w:t>
            </w:r>
          </w:p>
        </w:tc>
        <w:tc>
          <w:tcPr>
            <w:tcW w:w="1559" w:type="dxa"/>
            <w:vAlign w:val="center"/>
          </w:tcPr>
          <w:p w:rsidR="00F36140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 xml:space="preserve">States </w:t>
            </w:r>
            <w:r w:rsidR="00F36140" w:rsidRPr="00FA46AA">
              <w:rPr>
                <w:rFonts w:ascii="Times New Roman" w:hAnsi="Times New Roman" w:cs="Times New Roman"/>
                <w:sz w:val="20"/>
              </w:rPr>
              <w:t>Own Resources</w:t>
            </w:r>
          </w:p>
        </w:tc>
        <w:tc>
          <w:tcPr>
            <w:tcW w:w="1151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5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7" w:type="dxa"/>
          </w:tcPr>
          <w:p w:rsidR="00F36140" w:rsidRPr="00CF7AB2" w:rsidRDefault="00F36140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2,500.75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100.18</w:t>
            </w:r>
          </w:p>
        </w:tc>
      </w:tr>
      <w:tr w:rsidR="00F36140" w:rsidRPr="00CF7AB2" w:rsidTr="00EB2FC3">
        <w:trPr>
          <w:trHeight w:val="210"/>
        </w:trPr>
        <w:tc>
          <w:tcPr>
            <w:tcW w:w="557" w:type="dxa"/>
          </w:tcPr>
          <w:p w:rsidR="00F36140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65</w:t>
            </w:r>
          </w:p>
        </w:tc>
        <w:tc>
          <w:tcPr>
            <w:tcW w:w="3378" w:type="dxa"/>
          </w:tcPr>
          <w:p w:rsidR="00F36140" w:rsidRPr="00CF7AB2" w:rsidRDefault="00F36140" w:rsidP="003D03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Providing Quality Education in Madarasa</w:t>
            </w:r>
          </w:p>
        </w:tc>
        <w:tc>
          <w:tcPr>
            <w:tcW w:w="1560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1,060.00</w:t>
            </w:r>
          </w:p>
        </w:tc>
        <w:tc>
          <w:tcPr>
            <w:tcW w:w="1559" w:type="dxa"/>
            <w:vAlign w:val="center"/>
          </w:tcPr>
          <w:p w:rsidR="00F36140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</w:t>
            </w:r>
            <w:r w:rsidR="00F36140" w:rsidRPr="00FA46AA">
              <w:rPr>
                <w:rFonts w:ascii="Times New Roman" w:hAnsi="Times New Roman" w:cs="Times New Roman"/>
                <w:sz w:val="20"/>
              </w:rPr>
              <w:t xml:space="preserve"> Own Resources</w:t>
            </w:r>
          </w:p>
        </w:tc>
        <w:tc>
          <w:tcPr>
            <w:tcW w:w="1151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5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7" w:type="dxa"/>
          </w:tcPr>
          <w:p w:rsidR="00F36140" w:rsidRPr="00CF7AB2" w:rsidRDefault="00F36140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37.00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1,023.00</w:t>
            </w:r>
          </w:p>
        </w:tc>
      </w:tr>
      <w:tr w:rsidR="00F36140" w:rsidRPr="00CF7AB2" w:rsidTr="00EB2FC3">
        <w:trPr>
          <w:trHeight w:val="210"/>
        </w:trPr>
        <w:tc>
          <w:tcPr>
            <w:tcW w:w="557" w:type="dxa"/>
          </w:tcPr>
          <w:p w:rsidR="00F36140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66</w:t>
            </w:r>
          </w:p>
        </w:tc>
        <w:tc>
          <w:tcPr>
            <w:tcW w:w="3378" w:type="dxa"/>
          </w:tcPr>
          <w:p w:rsidR="00F36140" w:rsidRPr="00CF7AB2" w:rsidRDefault="00F36140" w:rsidP="003D03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Development of Christian Community</w:t>
            </w:r>
          </w:p>
        </w:tc>
        <w:tc>
          <w:tcPr>
            <w:tcW w:w="1560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10,018.05</w:t>
            </w:r>
          </w:p>
        </w:tc>
        <w:tc>
          <w:tcPr>
            <w:tcW w:w="1559" w:type="dxa"/>
            <w:vAlign w:val="center"/>
          </w:tcPr>
          <w:p w:rsidR="00F36140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</w:t>
            </w:r>
            <w:r w:rsidR="00F36140" w:rsidRPr="00FA46AA">
              <w:rPr>
                <w:rFonts w:ascii="Times New Roman" w:hAnsi="Times New Roman" w:cs="Times New Roman"/>
                <w:sz w:val="20"/>
              </w:rPr>
              <w:t xml:space="preserve"> Own Resources</w:t>
            </w:r>
          </w:p>
        </w:tc>
        <w:tc>
          <w:tcPr>
            <w:tcW w:w="1151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F36140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3,288.34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6,729.71</w:t>
            </w:r>
          </w:p>
        </w:tc>
      </w:tr>
      <w:tr w:rsidR="00F36140" w:rsidRPr="00CF7AB2" w:rsidTr="00EB2FC3">
        <w:trPr>
          <w:trHeight w:val="210"/>
        </w:trPr>
        <w:tc>
          <w:tcPr>
            <w:tcW w:w="557" w:type="dxa"/>
          </w:tcPr>
          <w:p w:rsidR="00F36140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67</w:t>
            </w:r>
          </w:p>
        </w:tc>
        <w:tc>
          <w:tcPr>
            <w:tcW w:w="3378" w:type="dxa"/>
          </w:tcPr>
          <w:p w:rsidR="00F36140" w:rsidRPr="00CF7AB2" w:rsidRDefault="00F36140" w:rsidP="003D03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Jain, Sikh and Buddhist Community Development Programme</w:t>
            </w:r>
          </w:p>
        </w:tc>
        <w:tc>
          <w:tcPr>
            <w:tcW w:w="1560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5,430.01</w:t>
            </w:r>
          </w:p>
        </w:tc>
        <w:tc>
          <w:tcPr>
            <w:tcW w:w="1559" w:type="dxa"/>
            <w:vAlign w:val="center"/>
          </w:tcPr>
          <w:p w:rsidR="00F36140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</w:t>
            </w:r>
            <w:r w:rsidR="00F36140" w:rsidRPr="00FA46AA">
              <w:rPr>
                <w:rFonts w:ascii="Times New Roman" w:hAnsi="Times New Roman" w:cs="Times New Roman"/>
                <w:sz w:val="20"/>
              </w:rPr>
              <w:t xml:space="preserve"> Own Resources</w:t>
            </w:r>
          </w:p>
        </w:tc>
        <w:tc>
          <w:tcPr>
            <w:tcW w:w="1151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F36140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1,947.91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3,482.10</w:t>
            </w:r>
          </w:p>
        </w:tc>
      </w:tr>
      <w:tr w:rsidR="00F36140" w:rsidRPr="00CF7AB2" w:rsidTr="00EB2FC3">
        <w:trPr>
          <w:trHeight w:val="210"/>
        </w:trPr>
        <w:tc>
          <w:tcPr>
            <w:tcW w:w="557" w:type="dxa"/>
          </w:tcPr>
          <w:p w:rsidR="00F36140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68</w:t>
            </w:r>
          </w:p>
        </w:tc>
        <w:tc>
          <w:tcPr>
            <w:tcW w:w="3378" w:type="dxa"/>
          </w:tcPr>
          <w:p w:rsidR="00F36140" w:rsidRPr="00CF7AB2" w:rsidRDefault="00F36140" w:rsidP="003D03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Various Development Programme</w:t>
            </w:r>
          </w:p>
        </w:tc>
        <w:tc>
          <w:tcPr>
            <w:tcW w:w="1560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28,750.00</w:t>
            </w:r>
          </w:p>
        </w:tc>
        <w:tc>
          <w:tcPr>
            <w:tcW w:w="1559" w:type="dxa"/>
            <w:vAlign w:val="center"/>
          </w:tcPr>
          <w:p w:rsidR="00F36140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</w:t>
            </w:r>
            <w:r w:rsidR="00F36140" w:rsidRPr="00FA46AA">
              <w:rPr>
                <w:rFonts w:ascii="Times New Roman" w:hAnsi="Times New Roman" w:cs="Times New Roman"/>
                <w:sz w:val="20"/>
              </w:rPr>
              <w:t xml:space="preserve"> Own Resources</w:t>
            </w:r>
          </w:p>
        </w:tc>
        <w:tc>
          <w:tcPr>
            <w:tcW w:w="1151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F36140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7,936.00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20,814.00</w:t>
            </w:r>
          </w:p>
        </w:tc>
      </w:tr>
      <w:tr w:rsidR="00F36140" w:rsidRPr="00CF7AB2" w:rsidTr="005F3385">
        <w:trPr>
          <w:trHeight w:val="210"/>
        </w:trPr>
        <w:tc>
          <w:tcPr>
            <w:tcW w:w="557" w:type="dxa"/>
          </w:tcPr>
          <w:p w:rsidR="00F36140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69</w:t>
            </w:r>
          </w:p>
        </w:tc>
        <w:tc>
          <w:tcPr>
            <w:tcW w:w="3378" w:type="dxa"/>
          </w:tcPr>
          <w:p w:rsidR="00F36140" w:rsidRPr="00CF7AB2" w:rsidRDefault="002F6950" w:rsidP="002F6950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Slums</w:t>
            </w:r>
            <w:r w:rsidR="00AD0C6B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/</w:t>
            </w:r>
            <w:r w:rsidR="00AD0C6B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Colony</w:t>
            </w:r>
            <w:r w:rsidR="00E0649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Development </w:t>
            </w:r>
            <w:r w:rsidR="00F36140" w:rsidRPr="00CF7AB2">
              <w:rPr>
                <w:rFonts w:ascii="Times New Roman" w:hAnsi="Times New Roman" w:cs="Times New Roman"/>
                <w:sz w:val="20"/>
              </w:rPr>
              <w:t>Programme in 11 Corporations Construction</w:t>
            </w:r>
          </w:p>
        </w:tc>
        <w:tc>
          <w:tcPr>
            <w:tcW w:w="1560" w:type="dxa"/>
          </w:tcPr>
          <w:p w:rsidR="00F36140" w:rsidRPr="00CF7AB2" w:rsidRDefault="00B51CEF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63,340.00</w:t>
            </w:r>
            <w:r w:rsidR="00E0649D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559" w:type="dxa"/>
          </w:tcPr>
          <w:p w:rsidR="00EB2FC3" w:rsidRPr="00FA46AA" w:rsidRDefault="00EB2FC3" w:rsidP="00AA6097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</w:t>
            </w:r>
            <w:r w:rsidR="00F36140" w:rsidRPr="00FA46AA">
              <w:rPr>
                <w:rFonts w:ascii="Times New Roman" w:hAnsi="Times New Roman" w:cs="Times New Roman"/>
                <w:sz w:val="20"/>
              </w:rPr>
              <w:t xml:space="preserve"> Own</w:t>
            </w:r>
          </w:p>
          <w:p w:rsidR="00F36140" w:rsidRPr="00FA46AA" w:rsidRDefault="00F36140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Resources</w:t>
            </w:r>
          </w:p>
        </w:tc>
        <w:tc>
          <w:tcPr>
            <w:tcW w:w="1151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F36140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20,000.00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43,340.00</w:t>
            </w:r>
          </w:p>
        </w:tc>
      </w:tr>
      <w:tr w:rsidR="00F36140" w:rsidRPr="00CF7AB2" w:rsidTr="00EB2FC3">
        <w:trPr>
          <w:trHeight w:val="210"/>
        </w:trPr>
        <w:tc>
          <w:tcPr>
            <w:tcW w:w="557" w:type="dxa"/>
          </w:tcPr>
          <w:p w:rsidR="00F36140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3378" w:type="dxa"/>
          </w:tcPr>
          <w:p w:rsidR="00F36140" w:rsidRPr="00CF7AB2" w:rsidRDefault="00F36140" w:rsidP="003D03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CM Special Development Programme for Minorities</w:t>
            </w:r>
          </w:p>
        </w:tc>
        <w:tc>
          <w:tcPr>
            <w:tcW w:w="1560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16,310.00</w:t>
            </w:r>
          </w:p>
        </w:tc>
        <w:tc>
          <w:tcPr>
            <w:tcW w:w="1559" w:type="dxa"/>
            <w:vAlign w:val="center"/>
          </w:tcPr>
          <w:p w:rsidR="00F36140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</w:t>
            </w:r>
            <w:r w:rsidR="00F36140" w:rsidRPr="00FA46AA">
              <w:rPr>
                <w:rFonts w:ascii="Times New Roman" w:hAnsi="Times New Roman" w:cs="Times New Roman"/>
                <w:sz w:val="20"/>
              </w:rPr>
              <w:t xml:space="preserve"> Own Resources</w:t>
            </w:r>
          </w:p>
        </w:tc>
        <w:tc>
          <w:tcPr>
            <w:tcW w:w="1151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F36140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5,000.00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11,310.00</w:t>
            </w:r>
          </w:p>
        </w:tc>
      </w:tr>
      <w:tr w:rsidR="00F36140" w:rsidRPr="00CF7AB2" w:rsidTr="00EB2FC3">
        <w:trPr>
          <w:trHeight w:val="210"/>
        </w:trPr>
        <w:tc>
          <w:tcPr>
            <w:tcW w:w="557" w:type="dxa"/>
          </w:tcPr>
          <w:p w:rsidR="00F36140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71</w:t>
            </w:r>
          </w:p>
        </w:tc>
        <w:tc>
          <w:tcPr>
            <w:tcW w:w="3378" w:type="dxa"/>
          </w:tcPr>
          <w:p w:rsidR="00F36140" w:rsidRPr="00CF7AB2" w:rsidRDefault="00F36140" w:rsidP="003D03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IAS/KAS and other competitive exam NEET,JEE,CET and other entrance examinations</w:t>
            </w:r>
          </w:p>
        </w:tc>
        <w:tc>
          <w:tcPr>
            <w:tcW w:w="1560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707.11</w:t>
            </w:r>
          </w:p>
        </w:tc>
        <w:tc>
          <w:tcPr>
            <w:tcW w:w="1559" w:type="dxa"/>
            <w:vAlign w:val="center"/>
          </w:tcPr>
          <w:p w:rsidR="00F36140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</w:t>
            </w:r>
            <w:r w:rsidR="00F36140" w:rsidRPr="00FA46AA">
              <w:rPr>
                <w:rFonts w:ascii="Times New Roman" w:hAnsi="Times New Roman" w:cs="Times New Roman"/>
                <w:sz w:val="20"/>
              </w:rPr>
              <w:t xml:space="preserve"> Own Resources</w:t>
            </w:r>
          </w:p>
        </w:tc>
        <w:tc>
          <w:tcPr>
            <w:tcW w:w="1151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F36140" w:rsidRPr="00CF7AB2" w:rsidRDefault="00F36140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703.46</w:t>
            </w:r>
          </w:p>
        </w:tc>
        <w:tc>
          <w:tcPr>
            <w:tcW w:w="1575" w:type="dxa"/>
          </w:tcPr>
          <w:p w:rsidR="00F36140" w:rsidRPr="00CF7AB2" w:rsidRDefault="00F36140" w:rsidP="003D03BF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3.65</w:t>
            </w:r>
          </w:p>
        </w:tc>
      </w:tr>
      <w:tr w:rsidR="00A92B77" w:rsidRPr="00CF7AB2" w:rsidTr="00F36140">
        <w:trPr>
          <w:trHeight w:val="210"/>
        </w:trPr>
        <w:tc>
          <w:tcPr>
            <w:tcW w:w="557" w:type="dxa"/>
          </w:tcPr>
          <w:p w:rsidR="00A92B77" w:rsidRPr="00CF7AB2" w:rsidRDefault="009D51FD" w:rsidP="00A25F3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3378" w:type="dxa"/>
          </w:tcPr>
          <w:p w:rsidR="00A92B77" w:rsidRPr="00CF7AB2" w:rsidRDefault="00A92B77" w:rsidP="000C483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Pradhan</w:t>
            </w:r>
            <w:r w:rsidR="00E0649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F7AB2">
              <w:rPr>
                <w:rFonts w:ascii="Times New Roman" w:hAnsi="Times New Roman" w:cs="Times New Roman"/>
                <w:sz w:val="20"/>
              </w:rPr>
              <w:t>Mantri</w:t>
            </w:r>
            <w:r w:rsidR="00E0649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F7AB2">
              <w:rPr>
                <w:rFonts w:ascii="Times New Roman" w:hAnsi="Times New Roman" w:cs="Times New Roman"/>
                <w:sz w:val="20"/>
              </w:rPr>
              <w:t>Janavikas</w:t>
            </w:r>
            <w:r w:rsidR="00E0649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F7AB2">
              <w:rPr>
                <w:rFonts w:ascii="Times New Roman" w:hAnsi="Times New Roman" w:cs="Times New Roman"/>
                <w:sz w:val="20"/>
              </w:rPr>
              <w:t>Karyakrama</w:t>
            </w:r>
          </w:p>
        </w:tc>
        <w:tc>
          <w:tcPr>
            <w:tcW w:w="1560" w:type="dxa"/>
          </w:tcPr>
          <w:p w:rsidR="00A92B77" w:rsidRPr="00CF7AB2" w:rsidRDefault="00A92B77" w:rsidP="000C483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14,100.00</w:t>
            </w:r>
          </w:p>
        </w:tc>
        <w:tc>
          <w:tcPr>
            <w:tcW w:w="1559" w:type="dxa"/>
          </w:tcPr>
          <w:p w:rsidR="00A92B77" w:rsidRPr="00CF7AB2" w:rsidRDefault="00A92B77" w:rsidP="00AA6097">
            <w:pPr>
              <w:tabs>
                <w:tab w:val="left" w:pos="1036"/>
                <w:tab w:val="left" w:pos="1201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5,640.00</w:t>
            </w:r>
          </w:p>
        </w:tc>
        <w:tc>
          <w:tcPr>
            <w:tcW w:w="1151" w:type="dxa"/>
          </w:tcPr>
          <w:p w:rsidR="00A92B77" w:rsidRPr="00246E1B" w:rsidRDefault="00A92B77" w:rsidP="00246E1B">
            <w:pPr>
              <w:tabs>
                <w:tab w:val="left" w:pos="646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 w:rsidRPr="00246E1B">
              <w:rPr>
                <w:rFonts w:ascii="Times New Roman" w:hAnsi="Times New Roman" w:cs="Times New Roman"/>
                <w:sz w:val="20"/>
              </w:rPr>
              <w:t>8,</w:t>
            </w:r>
            <w:r w:rsidR="00EE5394" w:rsidRPr="00246E1B">
              <w:rPr>
                <w:rFonts w:ascii="Times New Roman" w:hAnsi="Times New Roman" w:cs="Times New Roman"/>
                <w:sz w:val="20"/>
              </w:rPr>
              <w:t>460.0</w:t>
            </w:r>
            <w:r w:rsidR="00562C35" w:rsidRPr="00246E1B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75" w:type="dxa"/>
          </w:tcPr>
          <w:p w:rsidR="00A92B77" w:rsidRPr="00CF7AB2" w:rsidRDefault="00A92B77" w:rsidP="000C4834">
            <w:pPr>
              <w:tabs>
                <w:tab w:val="left" w:pos="646"/>
              </w:tabs>
              <w:ind w:right="288"/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527" w:type="dxa"/>
          </w:tcPr>
          <w:p w:rsidR="00A92B77" w:rsidRPr="00CF7AB2" w:rsidRDefault="00A92B77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A92B77" w:rsidRPr="00CF7AB2" w:rsidRDefault="00A92B77" w:rsidP="000C483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3,889.58</w:t>
            </w:r>
          </w:p>
        </w:tc>
        <w:tc>
          <w:tcPr>
            <w:tcW w:w="1575" w:type="dxa"/>
          </w:tcPr>
          <w:p w:rsidR="00A92B77" w:rsidRPr="00CF7AB2" w:rsidRDefault="00A92B77" w:rsidP="000C4834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10,210.42</w:t>
            </w:r>
          </w:p>
        </w:tc>
      </w:tr>
      <w:tr w:rsidR="00562C35" w:rsidRPr="00CF7AB2" w:rsidTr="005F3385">
        <w:trPr>
          <w:trHeight w:val="210"/>
        </w:trPr>
        <w:tc>
          <w:tcPr>
            <w:tcW w:w="557" w:type="dxa"/>
          </w:tcPr>
          <w:p w:rsidR="00562C35" w:rsidRPr="00CF7AB2" w:rsidRDefault="009D51FD" w:rsidP="00A25F3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378" w:type="dxa"/>
          </w:tcPr>
          <w:p w:rsidR="00562C35" w:rsidRPr="00CF7AB2" w:rsidRDefault="00562C35" w:rsidP="00B51CEF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sz w:val="18"/>
                <w:szCs w:val="18"/>
              </w:rPr>
              <w:t>To foster athletes and prepare them for international competitions, regional basket ball training centre in Bengaluru</w:t>
            </w:r>
            <w:r w:rsidR="00457ED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F7AB2">
              <w:rPr>
                <w:rFonts w:ascii="Times New Roman" w:hAnsi="Times New Roman" w:cs="Times New Roman"/>
                <w:sz w:val="18"/>
                <w:szCs w:val="18"/>
              </w:rPr>
              <w:t>and</w:t>
            </w:r>
            <w:r w:rsidR="00457ED4">
              <w:rPr>
                <w:rFonts w:ascii="Times New Roman" w:hAnsi="Times New Roman" w:cs="Times New Roman"/>
                <w:sz w:val="18"/>
                <w:szCs w:val="18"/>
              </w:rPr>
              <w:t xml:space="preserve"> a cycling </w:t>
            </w:r>
            <w:r w:rsidR="00B51CEF"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="00457ED4">
              <w:rPr>
                <w:rFonts w:ascii="Times New Roman" w:hAnsi="Times New Roman" w:cs="Times New Roman"/>
                <w:sz w:val="18"/>
                <w:szCs w:val="18"/>
              </w:rPr>
              <w:t>elodrome in Mysuru</w:t>
            </w:r>
            <w:r w:rsidRPr="00CF7AB2">
              <w:rPr>
                <w:rFonts w:ascii="Times New Roman" w:hAnsi="Times New Roman" w:cs="Times New Roman"/>
                <w:sz w:val="18"/>
                <w:szCs w:val="18"/>
              </w:rPr>
              <w:t xml:space="preserve"> will be established at a cost of Rs 10</w:t>
            </w:r>
            <w:r w:rsidRPr="00CF7AB2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  <w:sz w:val="18"/>
                <w:szCs w:val="18"/>
              </w:rPr>
              <w:t>Crore each.</w:t>
            </w:r>
          </w:p>
        </w:tc>
        <w:tc>
          <w:tcPr>
            <w:tcW w:w="1560" w:type="dxa"/>
          </w:tcPr>
          <w:p w:rsidR="00562C35" w:rsidRPr="00CF7AB2" w:rsidRDefault="00562C35" w:rsidP="00F6704A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</w:t>
            </w:r>
            <w:r w:rsidR="000F1BB7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000</w:t>
            </w:r>
            <w:r w:rsidR="0077284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559" w:type="dxa"/>
          </w:tcPr>
          <w:p w:rsidR="00562C35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 xml:space="preserve">States </w:t>
            </w:r>
            <w:r w:rsidR="00562C35" w:rsidRPr="00FA46AA">
              <w:rPr>
                <w:rFonts w:ascii="Times New Roman" w:hAnsi="Times New Roman" w:cs="Times New Roman"/>
                <w:sz w:val="20"/>
              </w:rPr>
              <w:t>Own Resources</w:t>
            </w:r>
          </w:p>
        </w:tc>
        <w:tc>
          <w:tcPr>
            <w:tcW w:w="1151" w:type="dxa"/>
          </w:tcPr>
          <w:p w:rsidR="00562C35" w:rsidRPr="00CF7AB2" w:rsidRDefault="00562C35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562C35" w:rsidRPr="00CF7AB2" w:rsidRDefault="00562C35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</w:tcPr>
          <w:p w:rsidR="00562C35" w:rsidRPr="00CF7AB2" w:rsidRDefault="00562C35" w:rsidP="00F6704A">
            <w:pPr>
              <w:tabs>
                <w:tab w:val="left" w:pos="646"/>
              </w:tabs>
              <w:ind w:right="288"/>
              <w:jc w:val="center"/>
              <w:rPr>
                <w:rFonts w:ascii="Times New Roman" w:hAnsi="Times New Roman" w:cs="Times New Roman"/>
                <w:sz w:val="20"/>
              </w:rPr>
            </w:pPr>
            <w:r w:rsidRPr="00CF7AB2">
              <w:rPr>
                <w:rFonts w:ascii="Times New Roman" w:hAnsi="Times New Roman" w:cs="Times New Roman"/>
                <w:sz w:val="20"/>
              </w:rPr>
              <w:t>2024-25</w:t>
            </w:r>
          </w:p>
        </w:tc>
        <w:tc>
          <w:tcPr>
            <w:tcW w:w="1623" w:type="dxa"/>
          </w:tcPr>
          <w:p w:rsidR="00562C35" w:rsidRPr="00CF7AB2" w:rsidRDefault="00562C35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75" w:type="dxa"/>
          </w:tcPr>
          <w:p w:rsidR="00562C35" w:rsidRPr="00CF7AB2" w:rsidRDefault="00F6704A" w:rsidP="00680A0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</w:t>
            </w:r>
            <w:r w:rsidR="000F1BB7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000</w:t>
            </w:r>
            <w:r w:rsidR="0077284A">
              <w:rPr>
                <w:rFonts w:ascii="Times New Roman" w:hAnsi="Times New Roman" w:cs="Times New Roman"/>
              </w:rPr>
              <w:t>.00</w:t>
            </w:r>
          </w:p>
        </w:tc>
      </w:tr>
    </w:tbl>
    <w:p w:rsidR="003D03BF" w:rsidRPr="00CF7AB2" w:rsidRDefault="003D03BF" w:rsidP="003D03B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7AB2">
        <w:rPr>
          <w:rFonts w:ascii="Times New Roman" w:hAnsi="Times New Roman" w:cs="Times New Roman"/>
          <w:b/>
          <w:bCs/>
          <w:sz w:val="24"/>
          <w:szCs w:val="24"/>
        </w:rPr>
        <w:lastRenderedPageBreak/>
        <w:t>APPENDIX XII – COMMITTED LIABILITIES OF THE GOVERNMENT(*) – contd.</w:t>
      </w:r>
    </w:p>
    <w:p w:rsidR="003D03BF" w:rsidRPr="00CF7AB2" w:rsidRDefault="003D03BF" w:rsidP="003D03B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7AB2">
        <w:rPr>
          <w:rFonts w:ascii="Times New Roman" w:hAnsi="Times New Roman" w:cs="Times New Roman"/>
          <w:b/>
          <w:bCs/>
          <w:sz w:val="24"/>
          <w:szCs w:val="24"/>
        </w:rPr>
        <w:t>Future Expenditure Commitments of major policy changes during financial year 2023-24</w:t>
      </w:r>
    </w:p>
    <w:tbl>
      <w:tblPr>
        <w:tblStyle w:val="TableGrid"/>
        <w:tblW w:w="14646" w:type="dxa"/>
        <w:tblLayout w:type="fixed"/>
        <w:tblLook w:val="04A0"/>
      </w:tblPr>
      <w:tblGrid>
        <w:gridCol w:w="558"/>
        <w:gridCol w:w="3519"/>
        <w:gridCol w:w="1418"/>
        <w:gridCol w:w="1276"/>
        <w:gridCol w:w="1701"/>
        <w:gridCol w:w="1449"/>
        <w:gridCol w:w="1527"/>
        <w:gridCol w:w="1530"/>
        <w:gridCol w:w="1668"/>
      </w:tblGrid>
      <w:tr w:rsidR="003D03BF" w:rsidRPr="00CF7AB2" w:rsidTr="003D03BF">
        <w:tc>
          <w:tcPr>
            <w:tcW w:w="146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03BF" w:rsidRPr="00CF7AB2" w:rsidRDefault="003D03BF" w:rsidP="003D03B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(₹ in lakh)</w:t>
            </w:r>
          </w:p>
        </w:tc>
      </w:tr>
      <w:tr w:rsidR="003D03BF" w:rsidRPr="00CF7AB2" w:rsidTr="00EE3EFF">
        <w:tc>
          <w:tcPr>
            <w:tcW w:w="558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Sl. No.</w:t>
            </w:r>
          </w:p>
        </w:tc>
        <w:tc>
          <w:tcPr>
            <w:tcW w:w="3519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Nature of the</w:t>
            </w:r>
          </w:p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Liability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Liability Amount</w:t>
            </w:r>
          </w:p>
        </w:tc>
        <w:tc>
          <w:tcPr>
            <w:tcW w:w="4426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Likely sources from which proposed to be met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Likely year of the discharge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Liabilities discharged during the current year</w:t>
            </w:r>
          </w:p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(2023-24)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Balance Remaining</w:t>
            </w:r>
          </w:p>
        </w:tc>
      </w:tr>
      <w:tr w:rsidR="003D03BF" w:rsidRPr="00CF7AB2" w:rsidTr="00562C35">
        <w:trPr>
          <w:trHeight w:val="634"/>
        </w:trPr>
        <w:tc>
          <w:tcPr>
            <w:tcW w:w="558" w:type="dxa"/>
            <w:vMerge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vMerge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State’s Own Resources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Central Transfers</w:t>
            </w:r>
          </w:p>
        </w:tc>
        <w:tc>
          <w:tcPr>
            <w:tcW w:w="1449" w:type="dxa"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Raising Debt (Specify)</w:t>
            </w:r>
          </w:p>
        </w:tc>
        <w:tc>
          <w:tcPr>
            <w:tcW w:w="1527" w:type="dxa"/>
            <w:vMerge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03BF" w:rsidRPr="00CF7AB2" w:rsidTr="00562C35">
        <w:tc>
          <w:tcPr>
            <w:tcW w:w="558" w:type="dxa"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(1)</w:t>
            </w:r>
          </w:p>
        </w:tc>
        <w:tc>
          <w:tcPr>
            <w:tcW w:w="3519" w:type="dxa"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(2)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(3)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(4)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(5)</w:t>
            </w:r>
          </w:p>
        </w:tc>
        <w:tc>
          <w:tcPr>
            <w:tcW w:w="1449" w:type="dxa"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(6)</w:t>
            </w:r>
          </w:p>
        </w:tc>
        <w:tc>
          <w:tcPr>
            <w:tcW w:w="1527" w:type="dxa"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(7)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(8)</w:t>
            </w:r>
          </w:p>
        </w:tc>
        <w:tc>
          <w:tcPr>
            <w:tcW w:w="1668" w:type="dxa"/>
            <w:shd w:val="clear" w:color="auto" w:fill="BFBFBF" w:themeFill="background1" w:themeFillShade="BF"/>
            <w:vAlign w:val="center"/>
          </w:tcPr>
          <w:p w:rsidR="003D03BF" w:rsidRPr="00CF7AB2" w:rsidRDefault="003D03BF" w:rsidP="003D03B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(9)</w:t>
            </w:r>
          </w:p>
        </w:tc>
      </w:tr>
      <w:tr w:rsidR="00EE3EFF" w:rsidRPr="00CF7AB2" w:rsidTr="003309F4">
        <w:trPr>
          <w:trHeight w:val="267"/>
        </w:trPr>
        <w:tc>
          <w:tcPr>
            <w:tcW w:w="558" w:type="dxa"/>
          </w:tcPr>
          <w:p w:rsidR="00EE3EFF" w:rsidRPr="00CF7AB2" w:rsidRDefault="00A41F9F" w:rsidP="00B214F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7</w:t>
            </w:r>
            <w:r w:rsidR="009D51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9" w:type="dxa"/>
          </w:tcPr>
          <w:p w:rsidR="00EE3EFF" w:rsidRPr="00CF7AB2" w:rsidRDefault="00E0649D" w:rsidP="000C48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="00EE3EFF" w:rsidRPr="00CF7AB2">
              <w:rPr>
                <w:rFonts w:ascii="Times New Roman" w:hAnsi="Times New Roman" w:cs="Times New Roman"/>
              </w:rPr>
              <w:t>ecruit Olympic and Paralympics winners to Group- A Post and Asian &amp; Common Wealth Sport winner to Group- B post 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E3EFF" w:rsidRPr="00CF7AB2" w:rsidRDefault="00EE3EFF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E3EFF" w:rsidRPr="00CF7AB2" w:rsidRDefault="00EE3EFF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701" w:type="dxa"/>
          </w:tcPr>
          <w:p w:rsidR="00EE3EFF" w:rsidRPr="00CF7AB2" w:rsidRDefault="00EE3EFF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49" w:type="dxa"/>
          </w:tcPr>
          <w:p w:rsidR="00EE3EFF" w:rsidRPr="00CF7AB2" w:rsidRDefault="00EE3EFF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</w:tcPr>
          <w:p w:rsidR="00EE3EFF" w:rsidRPr="00CF7AB2" w:rsidRDefault="00EE3EFF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30" w:type="dxa"/>
          </w:tcPr>
          <w:p w:rsidR="00EE3EFF" w:rsidRPr="00CF7AB2" w:rsidRDefault="00EE3EFF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668" w:type="dxa"/>
          </w:tcPr>
          <w:p w:rsidR="00EE3EFF" w:rsidRPr="00CF7AB2" w:rsidRDefault="00EE3EFF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</w:tr>
      <w:tr w:rsidR="00562C35" w:rsidRPr="00CF7AB2" w:rsidTr="003309F4">
        <w:trPr>
          <w:trHeight w:val="361"/>
        </w:trPr>
        <w:tc>
          <w:tcPr>
            <w:tcW w:w="558" w:type="dxa"/>
          </w:tcPr>
          <w:p w:rsidR="00562C35" w:rsidRPr="00CF7AB2" w:rsidRDefault="009D51FD" w:rsidP="00B214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519" w:type="dxa"/>
            <w:tcBorders>
              <w:right w:val="single" w:sz="4" w:space="0" w:color="auto"/>
            </w:tcBorders>
          </w:tcPr>
          <w:p w:rsidR="00562C35" w:rsidRPr="00CF7AB2" w:rsidRDefault="009E6D35" w:rsidP="009E6D3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562C35" w:rsidRPr="00CF7AB2">
              <w:rPr>
                <w:rFonts w:ascii="Times New Roman" w:hAnsi="Times New Roman" w:cs="Times New Roman"/>
              </w:rPr>
              <w:t>articipation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62C35" w:rsidRPr="00CF7AB2">
              <w:rPr>
                <w:rFonts w:ascii="Times New Roman" w:hAnsi="Times New Roman" w:cs="Times New Roman"/>
              </w:rPr>
              <w:t>of  especially-enabled persons and women in sports, a grants of Rs. 10 Crore earmarked to provide necessary basic facilities and service of expert coaches.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35" w:rsidRPr="00CF7AB2" w:rsidRDefault="00562C35" w:rsidP="00F6704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F7AB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6CD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F7AB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="0077284A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35" w:rsidRPr="00FA46AA" w:rsidRDefault="003309F4" w:rsidP="003309F4">
            <w:pPr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62C35" w:rsidRPr="00CF7AB2" w:rsidRDefault="00562C35" w:rsidP="003D03BF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49" w:type="dxa"/>
          </w:tcPr>
          <w:p w:rsidR="00562C35" w:rsidRPr="00CF7AB2" w:rsidRDefault="00562C35" w:rsidP="003D03BF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</w:tcPr>
          <w:p w:rsidR="00562C35" w:rsidRPr="00CF7AB2" w:rsidRDefault="00562C35" w:rsidP="003D03BF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530" w:type="dxa"/>
          </w:tcPr>
          <w:p w:rsidR="00562C35" w:rsidRPr="00CF7AB2" w:rsidRDefault="0077284A" w:rsidP="003D03BF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668" w:type="dxa"/>
          </w:tcPr>
          <w:p w:rsidR="00562C35" w:rsidRPr="00CF7AB2" w:rsidRDefault="00F6704A" w:rsidP="00680A0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6CD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F7AB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="0077284A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100CC6" w:rsidRPr="00CF7AB2" w:rsidTr="000305F4">
        <w:trPr>
          <w:trHeight w:val="361"/>
        </w:trPr>
        <w:tc>
          <w:tcPr>
            <w:tcW w:w="558" w:type="dxa"/>
            <w:tcBorders>
              <w:bottom w:val="single" w:sz="4" w:space="0" w:color="000000" w:themeColor="text1"/>
            </w:tcBorders>
          </w:tcPr>
          <w:p w:rsidR="00100CC6" w:rsidRPr="00CF7AB2" w:rsidRDefault="00A41F9F" w:rsidP="00B214F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7</w:t>
            </w:r>
            <w:r w:rsidR="009D51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19" w:type="dxa"/>
            <w:tcBorders>
              <w:bottom w:val="single" w:sz="4" w:space="0" w:color="000000" w:themeColor="text1"/>
            </w:tcBorders>
          </w:tcPr>
          <w:p w:rsidR="00100CC6" w:rsidRPr="00CF7AB2" w:rsidRDefault="00100CC6" w:rsidP="000C4834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3% of posts in recruitment of Police and  Forest Department will be reserved for Sports</w:t>
            </w:r>
            <w:r w:rsidR="00457ED4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>persons.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100CC6" w:rsidRPr="00CF7AB2" w:rsidRDefault="00100CC6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100CC6" w:rsidRPr="00FA46AA" w:rsidRDefault="00100CC6" w:rsidP="000C4834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100CC6" w:rsidRPr="00CF7AB2" w:rsidRDefault="00100CC6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49" w:type="dxa"/>
            <w:tcBorders>
              <w:bottom w:val="single" w:sz="4" w:space="0" w:color="000000" w:themeColor="text1"/>
            </w:tcBorders>
          </w:tcPr>
          <w:p w:rsidR="00100CC6" w:rsidRPr="00CF7AB2" w:rsidRDefault="00100CC6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  <w:tcBorders>
              <w:bottom w:val="single" w:sz="4" w:space="0" w:color="000000" w:themeColor="text1"/>
            </w:tcBorders>
          </w:tcPr>
          <w:p w:rsidR="00100CC6" w:rsidRPr="00CF7AB2" w:rsidRDefault="00100CC6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100CC6" w:rsidRPr="00CF7AB2" w:rsidRDefault="00100CC6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100CC6" w:rsidRPr="00CF7AB2" w:rsidRDefault="00100CC6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</w:tr>
      <w:tr w:rsidR="00562C35" w:rsidRPr="00CF7AB2" w:rsidTr="00483BC3">
        <w:trPr>
          <w:trHeight w:val="361"/>
        </w:trPr>
        <w:tc>
          <w:tcPr>
            <w:tcW w:w="558" w:type="dxa"/>
            <w:tcBorders>
              <w:bottom w:val="single" w:sz="4" w:space="0" w:color="auto"/>
            </w:tcBorders>
          </w:tcPr>
          <w:p w:rsidR="00562C35" w:rsidRPr="00CF7AB2" w:rsidRDefault="009D51FD" w:rsidP="00B214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519" w:type="dxa"/>
            <w:tcBorders>
              <w:bottom w:val="single" w:sz="4" w:space="0" w:color="auto"/>
            </w:tcBorders>
          </w:tcPr>
          <w:p w:rsidR="00562C35" w:rsidRPr="00CF7AB2" w:rsidRDefault="00562C35" w:rsidP="00100CC6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Rs. 10 Crore will be provided to established a well- equipped sports hostel on Public Private Partnership Model.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62C35" w:rsidRPr="00CF7AB2" w:rsidRDefault="00F6704A" w:rsidP="00680A0D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7AB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6CD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F7AB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="0077284A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2C35" w:rsidRPr="00FA46AA" w:rsidRDefault="00EB2FC3" w:rsidP="003309F4">
            <w:pPr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62C35" w:rsidRPr="00CF7AB2" w:rsidRDefault="00562C35" w:rsidP="00100CC6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562C35" w:rsidRPr="00CF7AB2" w:rsidRDefault="00562C35" w:rsidP="00100CC6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562C35" w:rsidRPr="00CF7AB2" w:rsidRDefault="00562C35" w:rsidP="00100CC6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562C35" w:rsidRPr="00CF7AB2" w:rsidRDefault="00562C35" w:rsidP="00100CC6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562C35" w:rsidRPr="00CF7AB2" w:rsidRDefault="00F6704A" w:rsidP="00680A0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6CD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F7AB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="0077284A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</w:tbl>
    <w:p w:rsidR="009A02EB" w:rsidRDefault="009A02EB">
      <w:r>
        <w:br w:type="page"/>
      </w:r>
    </w:p>
    <w:tbl>
      <w:tblPr>
        <w:tblStyle w:val="TableGrid"/>
        <w:tblpPr w:leftFromText="180" w:rightFromText="180" w:vertAnchor="text" w:horzAnchor="margin" w:tblpY="90"/>
        <w:tblW w:w="14709" w:type="dxa"/>
        <w:tblLayout w:type="fixed"/>
        <w:tblLook w:val="04A0"/>
      </w:tblPr>
      <w:tblGrid>
        <w:gridCol w:w="534"/>
        <w:gridCol w:w="3543"/>
        <w:gridCol w:w="1418"/>
        <w:gridCol w:w="1276"/>
        <w:gridCol w:w="1701"/>
        <w:gridCol w:w="1417"/>
        <w:gridCol w:w="1559"/>
        <w:gridCol w:w="1560"/>
        <w:gridCol w:w="1701"/>
      </w:tblGrid>
      <w:tr w:rsidR="00527A70" w:rsidRPr="00CF7AB2" w:rsidTr="00527A7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27A70" w:rsidRPr="00CF7AB2" w:rsidRDefault="00527A70" w:rsidP="00D864DB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lastRenderedPageBreak/>
              <w:t>(1)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27A70" w:rsidRPr="00CF7AB2" w:rsidRDefault="00527A70" w:rsidP="00D864DB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(2)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27A70" w:rsidRPr="00CF7AB2" w:rsidRDefault="00527A70" w:rsidP="00D864DB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(3)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27A70" w:rsidRPr="00CF7AB2" w:rsidRDefault="00527A70" w:rsidP="00D864DB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(4)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27A70" w:rsidRPr="00CF7AB2" w:rsidRDefault="00527A70" w:rsidP="00D864DB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(5)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27A70" w:rsidRPr="00CF7AB2" w:rsidRDefault="00527A70" w:rsidP="00D864DB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(6)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27A70" w:rsidRPr="00CF7AB2" w:rsidRDefault="00527A70" w:rsidP="00D864DB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(7)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27A70" w:rsidRPr="00CF7AB2" w:rsidRDefault="00527A70" w:rsidP="00D864DB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(8)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27A70" w:rsidRPr="00CF7AB2" w:rsidRDefault="00527A70" w:rsidP="00D864DB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</w:rPr>
              <w:t>(9)</w:t>
            </w:r>
          </w:p>
        </w:tc>
      </w:tr>
      <w:tr w:rsidR="00562C35" w:rsidRPr="00CF7AB2" w:rsidTr="000871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35" w:rsidRPr="00CF7AB2" w:rsidRDefault="009D51FD" w:rsidP="00DF1A7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35" w:rsidRPr="00CF7AB2" w:rsidRDefault="00562C35" w:rsidP="00DF1A78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In partnership with  Karnataka swimming association , training will be given to talented swimmers in the state to successfully compete in international compition and a grant of Rs. 2 Crore will be provided every for next five years for this purpose.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35" w:rsidRPr="00875982" w:rsidRDefault="00F6704A" w:rsidP="00F6704A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875982">
              <w:rPr>
                <w:rFonts w:ascii="Times New Roman" w:hAnsi="Times New Roman" w:cs="Times New Roman"/>
                <w:sz w:val="20"/>
              </w:rPr>
              <w:t>2</w:t>
            </w:r>
            <w:r w:rsidR="00BF1C67" w:rsidRPr="00875982">
              <w:rPr>
                <w:rFonts w:ascii="Times New Roman" w:hAnsi="Times New Roman" w:cs="Times New Roman"/>
                <w:sz w:val="20"/>
              </w:rPr>
              <w:t>,</w:t>
            </w:r>
            <w:r w:rsidR="00562C35" w:rsidRPr="00875982">
              <w:rPr>
                <w:rFonts w:ascii="Times New Roman" w:hAnsi="Times New Roman" w:cs="Times New Roman"/>
                <w:sz w:val="20"/>
              </w:rPr>
              <w:t>000</w:t>
            </w:r>
            <w:r w:rsidR="00C54DD1" w:rsidRPr="00875982">
              <w:rPr>
                <w:rFonts w:ascii="Times New Roman" w:hAnsi="Times New Roman" w:cs="Times New Roman"/>
                <w:sz w:val="20"/>
              </w:rPr>
              <w:t>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35" w:rsidRPr="00FA46AA" w:rsidRDefault="00EB2FC3" w:rsidP="0008719F">
            <w:pPr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</w:t>
            </w:r>
            <w:r w:rsidR="00562C35" w:rsidRPr="00FA46AA">
              <w:rPr>
                <w:rFonts w:ascii="Times New Roman" w:hAnsi="Times New Roman" w:cs="Times New Roman"/>
                <w:sz w:val="20"/>
              </w:rPr>
              <w:t>s Own Resources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35" w:rsidRPr="00CF7AB2" w:rsidRDefault="00562C35" w:rsidP="00DF1A78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35" w:rsidRPr="00CF7AB2" w:rsidRDefault="00562C35" w:rsidP="00DF1A78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35" w:rsidRPr="00CF7AB2" w:rsidRDefault="00562C35" w:rsidP="00DF1A78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35" w:rsidRPr="00CF7AB2" w:rsidRDefault="00562C35" w:rsidP="00DF1A78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C35" w:rsidRPr="00CF7AB2" w:rsidRDefault="00F6704A" w:rsidP="00DF1A78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  <w:r w:rsidR="00C54DD1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</w:tr>
      <w:tr w:rsidR="009B6961" w:rsidRPr="00CF7AB2" w:rsidTr="00EE5394">
        <w:tc>
          <w:tcPr>
            <w:tcW w:w="534" w:type="dxa"/>
            <w:tcBorders>
              <w:top w:val="single" w:sz="4" w:space="0" w:color="auto"/>
            </w:tcBorders>
          </w:tcPr>
          <w:p w:rsidR="009B6961" w:rsidRPr="00CF7AB2" w:rsidRDefault="009D51FD" w:rsidP="009B69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9B6961" w:rsidRPr="00CF7AB2" w:rsidRDefault="009B6961" w:rsidP="009E6D35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 xml:space="preserve">Directorate of Civil Rights Enforcement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B6961" w:rsidRPr="00CF7AB2" w:rsidRDefault="009B6961" w:rsidP="009B6961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6,76,400.00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B6961" w:rsidRPr="00CF7AB2" w:rsidRDefault="009B6961" w:rsidP="009B6961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3,38,200.00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B6961" w:rsidRPr="00CF7AB2" w:rsidRDefault="009B6961" w:rsidP="009B6961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3,38,200.00.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B6961" w:rsidRPr="00CF7AB2" w:rsidRDefault="009B6961" w:rsidP="009B6961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6,76,400.00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B6961" w:rsidRPr="00CF7AB2" w:rsidRDefault="009B6961" w:rsidP="009B6961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B6961" w:rsidRPr="00CF7AB2" w:rsidRDefault="009B6961" w:rsidP="009B6961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B6961" w:rsidRPr="00CF7AB2" w:rsidRDefault="009B6961" w:rsidP="009B6961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6,76,400.00</w:t>
            </w:r>
          </w:p>
        </w:tc>
      </w:tr>
      <w:tr w:rsidR="000C4834" w:rsidRPr="00CF7AB2" w:rsidTr="00FC31BE">
        <w:tc>
          <w:tcPr>
            <w:tcW w:w="534" w:type="dxa"/>
          </w:tcPr>
          <w:p w:rsidR="000C4834" w:rsidRPr="00EB3F0F" w:rsidRDefault="00EB3F0F" w:rsidP="003F3F37">
            <w:pPr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3F3F37" w:rsidRPr="00EB3F0F">
              <w:rPr>
                <w:rFonts w:ascii="Times New Roman" w:hAnsi="Times New Roman" w:cs="Times New Roman"/>
                <w:bCs/>
                <w:sz w:val="20"/>
              </w:rPr>
              <w:t>8</w:t>
            </w:r>
            <w:r w:rsidR="009D51FD">
              <w:rPr>
                <w:rFonts w:ascii="Times New Roman" w:hAnsi="Times New Roman" w:cs="Times New Roman"/>
                <w:bCs/>
                <w:sz w:val="20"/>
              </w:rPr>
              <w:t>0</w:t>
            </w:r>
          </w:p>
        </w:tc>
        <w:tc>
          <w:tcPr>
            <w:tcW w:w="3543" w:type="dxa"/>
          </w:tcPr>
          <w:p w:rsidR="000C4834" w:rsidRPr="00CF7AB2" w:rsidRDefault="000C4834" w:rsidP="000C4834">
            <w:pPr>
              <w:jc w:val="both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Police Quarters Under scheme of special Assistance to State for Capital Investment (Central Fund)</w:t>
            </w:r>
            <w:r w:rsidR="00EB3F0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418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 xml:space="preserve">   26</w:t>
            </w:r>
            <w:r w:rsidR="001945E4" w:rsidRPr="00CF7AB2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400.00</w:t>
            </w:r>
          </w:p>
        </w:tc>
        <w:tc>
          <w:tcPr>
            <w:tcW w:w="1276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701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26</w:t>
            </w:r>
            <w:r w:rsidR="001945E4" w:rsidRPr="00CF7AB2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400.00</w:t>
            </w:r>
          </w:p>
        </w:tc>
        <w:tc>
          <w:tcPr>
            <w:tcW w:w="1417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59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2023-24</w:t>
            </w:r>
          </w:p>
        </w:tc>
        <w:tc>
          <w:tcPr>
            <w:tcW w:w="1560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13</w:t>
            </w:r>
            <w:r w:rsidR="001945E4" w:rsidRPr="00CF7AB2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200.00</w:t>
            </w:r>
          </w:p>
        </w:tc>
        <w:tc>
          <w:tcPr>
            <w:tcW w:w="1701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13</w:t>
            </w:r>
            <w:r w:rsidR="001945E4" w:rsidRPr="00CF7AB2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200.00</w:t>
            </w:r>
          </w:p>
        </w:tc>
      </w:tr>
      <w:tr w:rsidR="000C4834" w:rsidRPr="00CF7AB2" w:rsidTr="00FC31BE">
        <w:tc>
          <w:tcPr>
            <w:tcW w:w="534" w:type="dxa"/>
          </w:tcPr>
          <w:p w:rsidR="000C4834" w:rsidRPr="00CF7AB2" w:rsidRDefault="00A41F9F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8</w:t>
            </w:r>
            <w:r w:rsidR="009D51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</w:tcPr>
          <w:p w:rsidR="000C4834" w:rsidRPr="00CF7AB2" w:rsidRDefault="000C4834" w:rsidP="000C4834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Committed  Liabilities under  Other General Economic Services</w:t>
            </w:r>
          </w:p>
        </w:tc>
        <w:tc>
          <w:tcPr>
            <w:tcW w:w="1418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8</w:t>
            </w:r>
            <w:r w:rsidR="001945E4" w:rsidRPr="00CF7AB2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850.53</w:t>
            </w:r>
          </w:p>
        </w:tc>
        <w:tc>
          <w:tcPr>
            <w:tcW w:w="1276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701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17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59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2023-24</w:t>
            </w:r>
          </w:p>
        </w:tc>
        <w:tc>
          <w:tcPr>
            <w:tcW w:w="1560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8</w:t>
            </w:r>
            <w:r w:rsidR="001945E4" w:rsidRPr="00CF7AB2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272.92</w:t>
            </w:r>
          </w:p>
        </w:tc>
        <w:tc>
          <w:tcPr>
            <w:tcW w:w="1701" w:type="dxa"/>
          </w:tcPr>
          <w:p w:rsidR="000C4834" w:rsidRPr="00CF7AB2" w:rsidRDefault="000C4834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577.61</w:t>
            </w:r>
          </w:p>
        </w:tc>
      </w:tr>
      <w:tr w:rsidR="00FC31BE" w:rsidRPr="00CF7AB2" w:rsidTr="00EB2FC3">
        <w:tc>
          <w:tcPr>
            <w:tcW w:w="534" w:type="dxa"/>
          </w:tcPr>
          <w:p w:rsidR="00FC31BE" w:rsidRPr="00CF7AB2" w:rsidRDefault="009D51FD" w:rsidP="00BD4E7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543" w:type="dxa"/>
          </w:tcPr>
          <w:p w:rsidR="00FC31BE" w:rsidRPr="00CF7AB2" w:rsidRDefault="00FC31BE" w:rsidP="00BD4E7C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Loan against VAT payment to Industria</w:t>
            </w:r>
            <w:bookmarkStart w:id="1" w:name="_GoBack"/>
            <w:bookmarkEnd w:id="1"/>
            <w:r w:rsidRPr="00CF7AB2">
              <w:rPr>
                <w:rFonts w:ascii="Times New Roman" w:hAnsi="Times New Roman" w:cs="Times New Roman"/>
              </w:rPr>
              <w:t xml:space="preserve">l Units </w:t>
            </w:r>
          </w:p>
        </w:tc>
        <w:tc>
          <w:tcPr>
            <w:tcW w:w="1418" w:type="dxa"/>
          </w:tcPr>
          <w:p w:rsidR="00FC31BE" w:rsidRPr="00CF7AB2" w:rsidRDefault="00FC31BE" w:rsidP="00BD4E7C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1,000.00</w:t>
            </w:r>
          </w:p>
        </w:tc>
        <w:tc>
          <w:tcPr>
            <w:tcW w:w="1276" w:type="dxa"/>
            <w:vAlign w:val="center"/>
          </w:tcPr>
          <w:p w:rsidR="00FC31BE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</w:t>
            </w:r>
            <w:r w:rsidR="00FC31BE" w:rsidRPr="00FA46AA">
              <w:rPr>
                <w:rFonts w:ascii="Times New Roman" w:hAnsi="Times New Roman" w:cs="Times New Roman"/>
                <w:sz w:val="20"/>
              </w:rPr>
              <w:t>s Own Resources</w:t>
            </w:r>
          </w:p>
        </w:tc>
        <w:tc>
          <w:tcPr>
            <w:tcW w:w="1701" w:type="dxa"/>
          </w:tcPr>
          <w:p w:rsidR="00FC31BE" w:rsidRPr="00CF7AB2" w:rsidRDefault="00FC31BE" w:rsidP="00BD4E7C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17" w:type="dxa"/>
          </w:tcPr>
          <w:p w:rsidR="00FC31BE" w:rsidRPr="00CF7AB2" w:rsidRDefault="00FC31BE" w:rsidP="00BD4E7C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59" w:type="dxa"/>
          </w:tcPr>
          <w:p w:rsidR="00FC31BE" w:rsidRPr="00CF7AB2" w:rsidRDefault="00FC31BE" w:rsidP="00BD4E7C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2023-24</w:t>
            </w:r>
          </w:p>
        </w:tc>
        <w:tc>
          <w:tcPr>
            <w:tcW w:w="1560" w:type="dxa"/>
          </w:tcPr>
          <w:p w:rsidR="00FC31BE" w:rsidRPr="00CF7AB2" w:rsidRDefault="00FC31BE" w:rsidP="00BD4E7C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1,000.00</w:t>
            </w:r>
          </w:p>
        </w:tc>
        <w:tc>
          <w:tcPr>
            <w:tcW w:w="1701" w:type="dxa"/>
          </w:tcPr>
          <w:p w:rsidR="00FC31BE" w:rsidRPr="00CF7AB2" w:rsidRDefault="00F6704A" w:rsidP="00BD4E7C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</w:tr>
      <w:tr w:rsidR="00FC31BE" w:rsidRPr="00CF7AB2" w:rsidTr="00EB2FC3">
        <w:tc>
          <w:tcPr>
            <w:tcW w:w="534" w:type="dxa"/>
          </w:tcPr>
          <w:p w:rsidR="00FC31BE" w:rsidRPr="00CF7AB2" w:rsidRDefault="009D51FD" w:rsidP="00F930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543" w:type="dxa"/>
          </w:tcPr>
          <w:p w:rsidR="00FC31BE" w:rsidRPr="00CF7AB2" w:rsidRDefault="00FC31BE" w:rsidP="00F93086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Incentive to Industries-Financial Assistance/Relief</w:t>
            </w:r>
          </w:p>
        </w:tc>
        <w:tc>
          <w:tcPr>
            <w:tcW w:w="1418" w:type="dxa"/>
          </w:tcPr>
          <w:p w:rsidR="00FC31BE" w:rsidRPr="00CF7AB2" w:rsidRDefault="00FC31BE" w:rsidP="00F93086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4,360.10</w:t>
            </w:r>
          </w:p>
        </w:tc>
        <w:tc>
          <w:tcPr>
            <w:tcW w:w="1276" w:type="dxa"/>
            <w:vAlign w:val="center"/>
          </w:tcPr>
          <w:p w:rsidR="00FC31BE" w:rsidRPr="00FA46AA" w:rsidRDefault="00EB2FC3" w:rsidP="00AA6097">
            <w:pPr>
              <w:jc w:val="right"/>
              <w:rPr>
                <w:rFonts w:ascii="Times New Roman" w:hAnsi="Times New Roman" w:cs="Times New Roman"/>
              </w:rPr>
            </w:pPr>
            <w:r w:rsidRPr="00FA46AA">
              <w:rPr>
                <w:rFonts w:ascii="Times New Roman" w:hAnsi="Times New Roman" w:cs="Times New Roman"/>
                <w:sz w:val="20"/>
              </w:rPr>
              <w:t>State</w:t>
            </w:r>
            <w:r w:rsidR="00FC31BE" w:rsidRPr="00FA46AA">
              <w:rPr>
                <w:rFonts w:ascii="Times New Roman" w:hAnsi="Times New Roman" w:cs="Times New Roman"/>
                <w:sz w:val="20"/>
              </w:rPr>
              <w:t>s Own Resources</w:t>
            </w:r>
          </w:p>
        </w:tc>
        <w:tc>
          <w:tcPr>
            <w:tcW w:w="1701" w:type="dxa"/>
          </w:tcPr>
          <w:p w:rsidR="00FC31BE" w:rsidRPr="00CF7AB2" w:rsidRDefault="00FC31BE" w:rsidP="00F93086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17" w:type="dxa"/>
          </w:tcPr>
          <w:p w:rsidR="00FC31BE" w:rsidRPr="00CF7AB2" w:rsidRDefault="00FC31BE" w:rsidP="00F93086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59" w:type="dxa"/>
          </w:tcPr>
          <w:p w:rsidR="00FC31BE" w:rsidRPr="00CF7AB2" w:rsidRDefault="00FC31BE" w:rsidP="00F93086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2023-24</w:t>
            </w:r>
          </w:p>
        </w:tc>
        <w:tc>
          <w:tcPr>
            <w:tcW w:w="1560" w:type="dxa"/>
          </w:tcPr>
          <w:p w:rsidR="00FC31BE" w:rsidRPr="00CF7AB2" w:rsidRDefault="00FC31BE" w:rsidP="00F93086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4,360.10</w:t>
            </w:r>
          </w:p>
        </w:tc>
        <w:tc>
          <w:tcPr>
            <w:tcW w:w="1701" w:type="dxa"/>
          </w:tcPr>
          <w:p w:rsidR="00FC31BE" w:rsidRPr="00CF7AB2" w:rsidRDefault="00FC31BE" w:rsidP="00F93086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…</w:t>
            </w:r>
          </w:p>
        </w:tc>
      </w:tr>
      <w:tr w:rsidR="008C38B8" w:rsidRPr="00CF7AB2" w:rsidTr="00FC31BE">
        <w:trPr>
          <w:trHeight w:val="135"/>
        </w:trPr>
        <w:tc>
          <w:tcPr>
            <w:tcW w:w="534" w:type="dxa"/>
          </w:tcPr>
          <w:p w:rsidR="008C38B8" w:rsidRPr="009D51FD" w:rsidRDefault="00A41F9F" w:rsidP="008C38B8">
            <w:pPr>
              <w:jc w:val="right"/>
              <w:rPr>
                <w:rFonts w:ascii="Times New Roman" w:hAnsi="Times New Roman" w:cs="Times New Roman"/>
                <w:bCs/>
                <w:sz w:val="20"/>
              </w:rPr>
            </w:pPr>
            <w:r w:rsidRPr="009D51FD">
              <w:rPr>
                <w:rFonts w:ascii="Times New Roman" w:hAnsi="Times New Roman" w:cs="Times New Roman"/>
                <w:bCs/>
                <w:sz w:val="20"/>
              </w:rPr>
              <w:t>8</w:t>
            </w:r>
            <w:r w:rsidR="009D51FD" w:rsidRPr="009D51FD">
              <w:rPr>
                <w:rFonts w:ascii="Times New Roman" w:hAnsi="Times New Roman" w:cs="Times New Roman"/>
                <w:bCs/>
                <w:sz w:val="20"/>
              </w:rPr>
              <w:t>4</w:t>
            </w:r>
          </w:p>
        </w:tc>
        <w:tc>
          <w:tcPr>
            <w:tcW w:w="3543" w:type="dxa"/>
          </w:tcPr>
          <w:p w:rsidR="008C38B8" w:rsidRPr="00CF7AB2" w:rsidRDefault="008C38B8" w:rsidP="00FC31BE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 xml:space="preserve">Committed Liabilities under </w:t>
            </w:r>
            <w:r w:rsidR="00FC31BE" w:rsidRPr="00CF7AB2">
              <w:rPr>
                <w:rFonts w:ascii="Times New Roman" w:hAnsi="Times New Roman" w:cs="Times New Roman"/>
              </w:rPr>
              <w:t xml:space="preserve"> Policy Industrial</w:t>
            </w:r>
            <w:r w:rsidR="00B31092" w:rsidRPr="002951C3">
              <w:rPr>
                <w:rFonts w:ascii="Times New Roman" w:hAnsi="Times New Roman" w:cs="Times New Roman"/>
                <w:b/>
                <w:vertAlign w:val="superscript"/>
              </w:rPr>
              <w:t>(</w:t>
            </w:r>
            <w:r w:rsidR="001F231D" w:rsidRPr="002951C3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  <w:r w:rsidR="00B31092" w:rsidRPr="002951C3">
              <w:rPr>
                <w:rFonts w:ascii="Times New Roman" w:hAnsi="Times New Roman" w:cs="Times New Roman"/>
                <w:b/>
                <w:vertAlign w:val="superscript"/>
              </w:rPr>
              <w:t>)</w:t>
            </w:r>
          </w:p>
        </w:tc>
        <w:tc>
          <w:tcPr>
            <w:tcW w:w="1418" w:type="dxa"/>
          </w:tcPr>
          <w:p w:rsidR="008C38B8" w:rsidRPr="00CF7AB2" w:rsidRDefault="008C38B8" w:rsidP="00513D6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71</w:t>
            </w:r>
            <w:r w:rsidR="001945E4" w:rsidRPr="00CF7AB2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310.</w:t>
            </w:r>
            <w:r w:rsidR="00513D64" w:rsidRPr="00CF7AB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6" w:type="dxa"/>
          </w:tcPr>
          <w:p w:rsidR="008C38B8" w:rsidRPr="00CF7AB2" w:rsidRDefault="008C38B8" w:rsidP="00AA6097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9</w:t>
            </w:r>
            <w:r w:rsidR="001945E4" w:rsidRPr="00CF7AB2">
              <w:rPr>
                <w:rFonts w:ascii="Times New Roman" w:hAnsi="Times New Roman" w:cs="Times New Roman"/>
              </w:rPr>
              <w:t>,</w:t>
            </w:r>
            <w:r w:rsidRPr="00CF7AB2">
              <w:rPr>
                <w:rFonts w:ascii="Times New Roman" w:hAnsi="Times New Roman" w:cs="Times New Roman"/>
              </w:rPr>
              <w:t>357.57</w:t>
            </w:r>
          </w:p>
        </w:tc>
        <w:tc>
          <w:tcPr>
            <w:tcW w:w="1701" w:type="dxa"/>
          </w:tcPr>
          <w:p w:rsidR="008C38B8" w:rsidRPr="00CF7AB2" w:rsidRDefault="008C38B8" w:rsidP="008C38B8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17" w:type="dxa"/>
          </w:tcPr>
          <w:p w:rsidR="008C38B8" w:rsidRPr="00CF7AB2" w:rsidRDefault="008C38B8" w:rsidP="008C38B8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59" w:type="dxa"/>
          </w:tcPr>
          <w:p w:rsidR="008C38B8" w:rsidRPr="00CF7AB2" w:rsidRDefault="008C38B8" w:rsidP="008C38B8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60" w:type="dxa"/>
          </w:tcPr>
          <w:p w:rsidR="008C38B8" w:rsidRPr="00CF7AB2" w:rsidRDefault="008C38B8" w:rsidP="008C38B8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9</w:t>
            </w:r>
            <w:r w:rsidR="001945E4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357.57</w:t>
            </w:r>
          </w:p>
        </w:tc>
        <w:tc>
          <w:tcPr>
            <w:tcW w:w="1701" w:type="dxa"/>
          </w:tcPr>
          <w:p w:rsidR="008C38B8" w:rsidRPr="00CF7AB2" w:rsidRDefault="00A42882" w:rsidP="00A42882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61</w:t>
            </w:r>
            <w:r w:rsidR="001945E4" w:rsidRPr="00CF7AB2">
              <w:rPr>
                <w:rFonts w:ascii="Times New Roman" w:hAnsi="Times New Roman" w:cs="Times New Roman"/>
                <w:color w:val="000000"/>
                <w:szCs w:val="22"/>
              </w:rPr>
              <w:t>,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953.</w:t>
            </w:r>
            <w:r w:rsidR="008C38B8" w:rsidRPr="00CF7AB2">
              <w:rPr>
                <w:rFonts w:ascii="Times New Roman" w:hAnsi="Times New Roman" w:cs="Times New Roman"/>
                <w:color w:val="000000"/>
                <w:szCs w:val="22"/>
              </w:rPr>
              <w:t>0</w:t>
            </w: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8</w:t>
            </w:r>
          </w:p>
        </w:tc>
      </w:tr>
    </w:tbl>
    <w:p w:rsidR="0024790A" w:rsidRPr="00CF7AB2" w:rsidRDefault="0024790A" w:rsidP="000E5B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4790A" w:rsidRPr="00CF7AB2" w:rsidRDefault="0024790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7AB2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E5BD7" w:rsidRPr="00CF7AB2" w:rsidRDefault="000E5BD7" w:rsidP="000E5B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7AB2">
        <w:rPr>
          <w:rFonts w:ascii="Times New Roman" w:hAnsi="Times New Roman" w:cs="Times New Roman"/>
          <w:b/>
          <w:bCs/>
          <w:sz w:val="24"/>
          <w:szCs w:val="24"/>
        </w:rPr>
        <w:lastRenderedPageBreak/>
        <w:t>APPENDIX XII – COMMITTED LIABILITIES OF THE GOVERNMENT(*) – con</w:t>
      </w:r>
      <w:r w:rsidR="00086D00" w:rsidRPr="00CF7AB2">
        <w:rPr>
          <w:rFonts w:ascii="Times New Roman" w:hAnsi="Times New Roman" w:cs="Times New Roman"/>
          <w:b/>
          <w:bCs/>
          <w:sz w:val="24"/>
          <w:szCs w:val="24"/>
        </w:rPr>
        <w:t>cl</w:t>
      </w:r>
      <w:r w:rsidRPr="00CF7AB2">
        <w:rPr>
          <w:rFonts w:ascii="Times New Roman" w:hAnsi="Times New Roman" w:cs="Times New Roman"/>
          <w:b/>
          <w:bCs/>
          <w:sz w:val="24"/>
          <w:szCs w:val="24"/>
        </w:rPr>
        <w:t>d.</w:t>
      </w:r>
    </w:p>
    <w:p w:rsidR="000E5BD7" w:rsidRPr="00CF7AB2" w:rsidRDefault="000E5BD7" w:rsidP="000E5B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7AB2">
        <w:rPr>
          <w:rFonts w:ascii="Times New Roman" w:hAnsi="Times New Roman" w:cs="Times New Roman"/>
          <w:b/>
          <w:bCs/>
          <w:sz w:val="24"/>
          <w:szCs w:val="24"/>
        </w:rPr>
        <w:t>Future Expenditure Commitments of major policy changes during financial year 2023-24</w:t>
      </w:r>
    </w:p>
    <w:tbl>
      <w:tblPr>
        <w:tblStyle w:val="TableGrid"/>
        <w:tblW w:w="14646" w:type="dxa"/>
        <w:tblLayout w:type="fixed"/>
        <w:tblLook w:val="04A0"/>
      </w:tblPr>
      <w:tblGrid>
        <w:gridCol w:w="558"/>
        <w:gridCol w:w="3519"/>
        <w:gridCol w:w="1418"/>
        <w:gridCol w:w="1276"/>
        <w:gridCol w:w="1575"/>
        <w:gridCol w:w="1575"/>
        <w:gridCol w:w="1527"/>
        <w:gridCol w:w="1530"/>
        <w:gridCol w:w="1668"/>
      </w:tblGrid>
      <w:tr w:rsidR="000E5BD7" w:rsidRPr="00CF7AB2" w:rsidTr="000C4834">
        <w:tc>
          <w:tcPr>
            <w:tcW w:w="146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BD7" w:rsidRPr="00CF7AB2" w:rsidRDefault="000E5BD7" w:rsidP="000C483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(₹ in lakh)</w:t>
            </w:r>
          </w:p>
        </w:tc>
      </w:tr>
      <w:tr w:rsidR="000E5BD7" w:rsidRPr="00CF7AB2" w:rsidTr="000C4834">
        <w:tc>
          <w:tcPr>
            <w:tcW w:w="558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5BD7" w:rsidRPr="00CF7AB2" w:rsidRDefault="00DC2672" w:rsidP="000C48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S</w:t>
            </w:r>
            <w:r w:rsidR="000E5BD7" w:rsidRPr="00CF7AB2">
              <w:rPr>
                <w:rFonts w:ascii="Times New Roman" w:hAnsi="Times New Roman" w:cs="Times New Roman"/>
                <w:b/>
                <w:bCs/>
                <w:sz w:val="20"/>
              </w:rPr>
              <w:t>l. No.</w:t>
            </w:r>
          </w:p>
        </w:tc>
        <w:tc>
          <w:tcPr>
            <w:tcW w:w="3519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Nature of the</w:t>
            </w:r>
          </w:p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Liability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Liability Amount</w:t>
            </w:r>
          </w:p>
        </w:tc>
        <w:tc>
          <w:tcPr>
            <w:tcW w:w="4426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Likely sources from which proposed to be met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Likely year of the discharge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Liabilities discharged during the current year</w:t>
            </w:r>
          </w:p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(2023-24)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Balance Remaining</w:t>
            </w:r>
          </w:p>
        </w:tc>
      </w:tr>
      <w:tr w:rsidR="000E5BD7" w:rsidRPr="00CF7AB2" w:rsidTr="000C4834">
        <w:trPr>
          <w:trHeight w:val="634"/>
        </w:trPr>
        <w:tc>
          <w:tcPr>
            <w:tcW w:w="558" w:type="dxa"/>
            <w:vMerge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vMerge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State’s Own Resources</w:t>
            </w:r>
          </w:p>
          <w:p w:rsidR="00E92D2A" w:rsidRPr="00CF7AB2" w:rsidRDefault="00E92D2A" w:rsidP="000C4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Central Transfers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Raising Debt (Specify)</w:t>
            </w:r>
          </w:p>
        </w:tc>
        <w:tc>
          <w:tcPr>
            <w:tcW w:w="1527" w:type="dxa"/>
            <w:vMerge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5BD7" w:rsidRPr="00CF7AB2" w:rsidTr="000C4834">
        <w:tc>
          <w:tcPr>
            <w:tcW w:w="558" w:type="dxa"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(1)</w:t>
            </w:r>
          </w:p>
        </w:tc>
        <w:tc>
          <w:tcPr>
            <w:tcW w:w="3519" w:type="dxa"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(2)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(3)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(4)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(5)</w:t>
            </w:r>
          </w:p>
        </w:tc>
        <w:tc>
          <w:tcPr>
            <w:tcW w:w="1575" w:type="dxa"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(6)</w:t>
            </w:r>
          </w:p>
        </w:tc>
        <w:tc>
          <w:tcPr>
            <w:tcW w:w="1527" w:type="dxa"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(7)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(8)</w:t>
            </w:r>
          </w:p>
        </w:tc>
        <w:tc>
          <w:tcPr>
            <w:tcW w:w="1668" w:type="dxa"/>
            <w:shd w:val="clear" w:color="auto" w:fill="BFBFBF" w:themeFill="background1" w:themeFillShade="BF"/>
            <w:vAlign w:val="center"/>
          </w:tcPr>
          <w:p w:rsidR="000E5BD7" w:rsidRPr="00CF7AB2" w:rsidRDefault="000E5BD7" w:rsidP="000C4834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F7AB2">
              <w:rPr>
                <w:rFonts w:ascii="Times New Roman" w:hAnsi="Times New Roman" w:cs="Times New Roman"/>
                <w:b/>
                <w:bCs/>
                <w:sz w:val="20"/>
              </w:rPr>
              <w:t>(9)</w:t>
            </w:r>
          </w:p>
        </w:tc>
      </w:tr>
      <w:tr w:rsidR="000D0A2F" w:rsidRPr="00CF7AB2" w:rsidTr="00E4597A">
        <w:trPr>
          <w:trHeight w:val="267"/>
        </w:trPr>
        <w:tc>
          <w:tcPr>
            <w:tcW w:w="558" w:type="dxa"/>
          </w:tcPr>
          <w:p w:rsidR="000D0A2F" w:rsidRPr="00CF7AB2" w:rsidRDefault="000D0A2F" w:rsidP="001977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519" w:type="dxa"/>
          </w:tcPr>
          <w:p w:rsidR="000D0A2F" w:rsidRPr="00CF7AB2" w:rsidRDefault="000D0A2F" w:rsidP="001977AA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Committed  Liabilities  of Tourism Department under  Capital  Expenditure</w:t>
            </w:r>
          </w:p>
        </w:tc>
        <w:tc>
          <w:tcPr>
            <w:tcW w:w="1418" w:type="dxa"/>
          </w:tcPr>
          <w:p w:rsidR="000D0A2F" w:rsidRPr="00CF7AB2" w:rsidRDefault="000D0A2F" w:rsidP="001977AA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16,700.00</w:t>
            </w:r>
          </w:p>
          <w:p w:rsidR="000D0A2F" w:rsidRPr="00CF7AB2" w:rsidRDefault="000D0A2F" w:rsidP="001977AA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276" w:type="dxa"/>
          </w:tcPr>
          <w:p w:rsidR="000D0A2F" w:rsidRPr="00965C3C" w:rsidRDefault="000D0A2F" w:rsidP="00E4597A">
            <w:pPr>
              <w:rPr>
                <w:rFonts w:ascii="Times New Roman" w:hAnsi="Times New Roman" w:cs="Times New Roman"/>
              </w:rPr>
            </w:pPr>
            <w:r w:rsidRPr="00965C3C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575" w:type="dxa"/>
          </w:tcPr>
          <w:p w:rsidR="000D0A2F" w:rsidRPr="00CF7AB2" w:rsidRDefault="000D0A2F" w:rsidP="00D864DB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75" w:type="dxa"/>
          </w:tcPr>
          <w:p w:rsidR="000D0A2F" w:rsidRPr="00CF7AB2" w:rsidRDefault="000D0A2F" w:rsidP="00D864DB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27" w:type="dxa"/>
          </w:tcPr>
          <w:p w:rsidR="000D0A2F" w:rsidRPr="00CF7AB2" w:rsidRDefault="000D0A2F" w:rsidP="00680A0D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2023-24</w:t>
            </w:r>
          </w:p>
        </w:tc>
        <w:tc>
          <w:tcPr>
            <w:tcW w:w="1530" w:type="dxa"/>
          </w:tcPr>
          <w:p w:rsidR="000D0A2F" w:rsidRPr="00CF7AB2" w:rsidRDefault="000D0A2F" w:rsidP="001977AA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16,698.76</w:t>
            </w:r>
          </w:p>
        </w:tc>
        <w:tc>
          <w:tcPr>
            <w:tcW w:w="1668" w:type="dxa"/>
          </w:tcPr>
          <w:p w:rsidR="000D0A2F" w:rsidRPr="00CF7AB2" w:rsidRDefault="000D0A2F" w:rsidP="001977AA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1.24</w:t>
            </w:r>
          </w:p>
        </w:tc>
      </w:tr>
      <w:tr w:rsidR="000D0A2F" w:rsidRPr="00CF7AB2" w:rsidTr="003C25EA">
        <w:trPr>
          <w:trHeight w:val="267"/>
        </w:trPr>
        <w:tc>
          <w:tcPr>
            <w:tcW w:w="558" w:type="dxa"/>
            <w:tcBorders>
              <w:bottom w:val="single" w:sz="4" w:space="0" w:color="000000" w:themeColor="text1"/>
            </w:tcBorders>
          </w:tcPr>
          <w:p w:rsidR="000D0A2F" w:rsidRPr="00CF7AB2" w:rsidRDefault="000D0A2F" w:rsidP="001977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519" w:type="dxa"/>
            <w:tcBorders>
              <w:bottom w:val="single" w:sz="4" w:space="0" w:color="000000" w:themeColor="text1"/>
            </w:tcBorders>
          </w:tcPr>
          <w:p w:rsidR="000D0A2F" w:rsidRPr="00CF7AB2" w:rsidRDefault="000D0A2F" w:rsidP="001977AA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Committed  Liabilities  of Tourism Department under  Revenue Expenditure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0D0A2F" w:rsidRPr="00CF7AB2" w:rsidRDefault="000D0A2F" w:rsidP="001977AA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10,683.36</w:t>
            </w:r>
          </w:p>
          <w:p w:rsidR="000D0A2F" w:rsidRPr="00CF7AB2" w:rsidRDefault="000D0A2F" w:rsidP="001977A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0D0A2F" w:rsidRPr="00965C3C" w:rsidRDefault="000D0A2F" w:rsidP="00E4597A">
            <w:pPr>
              <w:rPr>
                <w:rFonts w:ascii="Times New Roman" w:hAnsi="Times New Roman" w:cs="Times New Roman"/>
              </w:rPr>
            </w:pPr>
            <w:r w:rsidRPr="00965C3C">
              <w:rPr>
                <w:rFonts w:ascii="Times New Roman" w:hAnsi="Times New Roman" w:cs="Times New Roman"/>
                <w:sz w:val="20"/>
              </w:rPr>
              <w:t>States Own Resources</w:t>
            </w:r>
          </w:p>
        </w:tc>
        <w:tc>
          <w:tcPr>
            <w:tcW w:w="1575" w:type="dxa"/>
            <w:tcBorders>
              <w:bottom w:val="single" w:sz="4" w:space="0" w:color="000000" w:themeColor="text1"/>
            </w:tcBorders>
          </w:tcPr>
          <w:p w:rsidR="000D0A2F" w:rsidRPr="00CF7AB2" w:rsidRDefault="000D0A2F" w:rsidP="00D864DB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75" w:type="dxa"/>
            <w:tcBorders>
              <w:bottom w:val="single" w:sz="4" w:space="0" w:color="000000" w:themeColor="text1"/>
            </w:tcBorders>
          </w:tcPr>
          <w:p w:rsidR="000D0A2F" w:rsidRPr="00CF7AB2" w:rsidRDefault="000D0A2F" w:rsidP="00D864DB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27" w:type="dxa"/>
            <w:tcBorders>
              <w:bottom w:val="single" w:sz="4" w:space="0" w:color="000000" w:themeColor="text1"/>
            </w:tcBorders>
          </w:tcPr>
          <w:p w:rsidR="000D0A2F" w:rsidRPr="00CF7AB2" w:rsidRDefault="000D0A2F" w:rsidP="001977AA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2023-24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0D0A2F" w:rsidRPr="00CF7AB2" w:rsidRDefault="000D0A2F" w:rsidP="00F6704A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8,938.30</w:t>
            </w:r>
          </w:p>
        </w:tc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0D0A2F" w:rsidRPr="00CF7AB2" w:rsidRDefault="000D0A2F" w:rsidP="001977AA">
            <w:pPr>
              <w:jc w:val="right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CF7AB2">
              <w:rPr>
                <w:rFonts w:ascii="Times New Roman" w:hAnsi="Times New Roman" w:cs="Times New Roman"/>
                <w:color w:val="000000"/>
                <w:szCs w:val="22"/>
              </w:rPr>
              <w:t>1,745.06</w:t>
            </w:r>
          </w:p>
        </w:tc>
      </w:tr>
      <w:tr w:rsidR="00FC31BE" w:rsidRPr="00CF7AB2" w:rsidTr="003C25EA">
        <w:trPr>
          <w:trHeight w:val="267"/>
        </w:trPr>
        <w:tc>
          <w:tcPr>
            <w:tcW w:w="558" w:type="dxa"/>
            <w:tcBorders>
              <w:bottom w:val="single" w:sz="4" w:space="0" w:color="auto"/>
            </w:tcBorders>
          </w:tcPr>
          <w:p w:rsidR="00FC31BE" w:rsidRPr="00CF7AB2" w:rsidRDefault="009D51FD" w:rsidP="000C48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519" w:type="dxa"/>
            <w:tcBorders>
              <w:bottom w:val="single" w:sz="4" w:space="0" w:color="auto"/>
            </w:tcBorders>
          </w:tcPr>
          <w:p w:rsidR="00FC31BE" w:rsidRPr="00CF7AB2" w:rsidRDefault="00FC31BE" w:rsidP="000C4834">
            <w:pPr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Investment for Loan Payment</w:t>
            </w:r>
            <w:r w:rsidR="00236EA1">
              <w:rPr>
                <w:rFonts w:ascii="Times New Roman" w:hAnsi="Times New Roman" w:cs="Times New Roman"/>
              </w:rPr>
              <w:t xml:space="preserve"> </w:t>
            </w:r>
            <w:r w:rsidRPr="00CF7AB2">
              <w:rPr>
                <w:rFonts w:ascii="Times New Roman" w:hAnsi="Times New Roman" w:cs="Times New Roman"/>
              </w:rPr>
              <w:t>(BMTC)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C31BE" w:rsidRPr="00CF7AB2" w:rsidRDefault="00FC31BE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16,240.00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C31BE" w:rsidRPr="00965C3C" w:rsidRDefault="00EB2FC3" w:rsidP="00E4597A">
            <w:pPr>
              <w:rPr>
                <w:rFonts w:ascii="Times New Roman" w:hAnsi="Times New Roman" w:cs="Times New Roman"/>
              </w:rPr>
            </w:pPr>
            <w:r w:rsidRPr="00965C3C">
              <w:rPr>
                <w:rFonts w:ascii="Times New Roman" w:hAnsi="Times New Roman" w:cs="Times New Roman"/>
                <w:sz w:val="20"/>
              </w:rPr>
              <w:t>State</w:t>
            </w:r>
            <w:r w:rsidR="00FC31BE" w:rsidRPr="00965C3C">
              <w:rPr>
                <w:rFonts w:ascii="Times New Roman" w:hAnsi="Times New Roman" w:cs="Times New Roman"/>
                <w:sz w:val="20"/>
              </w:rPr>
              <w:t>s Own Resources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:rsidR="00FC31BE" w:rsidRPr="00CF7AB2" w:rsidRDefault="00FC31BE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:rsidR="00FC31BE" w:rsidRPr="00CF7AB2" w:rsidRDefault="00FC31BE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FC31BE" w:rsidRPr="00CF7AB2" w:rsidRDefault="00FC31BE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FC31BE" w:rsidRPr="00CF7AB2" w:rsidRDefault="00FC31BE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5,953.00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FC31BE" w:rsidRPr="00CF7AB2" w:rsidRDefault="00FC31BE" w:rsidP="000C4834">
            <w:pPr>
              <w:jc w:val="right"/>
              <w:rPr>
                <w:rFonts w:ascii="Times New Roman" w:hAnsi="Times New Roman" w:cs="Times New Roman"/>
              </w:rPr>
            </w:pPr>
            <w:r w:rsidRPr="00CF7AB2">
              <w:rPr>
                <w:rFonts w:ascii="Times New Roman" w:hAnsi="Times New Roman" w:cs="Times New Roman"/>
              </w:rPr>
              <w:t>10,287.00</w:t>
            </w:r>
          </w:p>
        </w:tc>
      </w:tr>
      <w:tr w:rsidR="003C25EA" w:rsidRPr="00CF7AB2" w:rsidTr="003C25EA">
        <w:trPr>
          <w:trHeight w:val="267"/>
        </w:trPr>
        <w:tc>
          <w:tcPr>
            <w:tcW w:w="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25EA" w:rsidRDefault="003C25EA" w:rsidP="003C25EA">
            <w:pPr>
              <w:ind w:left="-58" w:right="-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(*)</w:t>
            </w:r>
          </w:p>
        </w:tc>
        <w:tc>
          <w:tcPr>
            <w:tcW w:w="1408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25EA" w:rsidRPr="00CF7AB2" w:rsidRDefault="00F15A01" w:rsidP="00236EA1">
            <w:pPr>
              <w:jc w:val="both"/>
              <w:rPr>
                <w:rFonts w:ascii="Times New Roman" w:hAnsi="Times New Roman" w:cs="Times New Roman"/>
              </w:rPr>
            </w:pPr>
            <w:r w:rsidRPr="00765CDB">
              <w:rPr>
                <w:rFonts w:ascii="Times New Roman" w:hAnsi="Times New Roman" w:cs="Times New Roman"/>
                <w:sz w:val="18"/>
                <w:szCs w:val="18"/>
              </w:rPr>
              <w:t>The information provided by the FD has been slightly modified to arrive at the correct figure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Information received from </w:t>
            </w:r>
            <w:r w:rsidR="00236EA1">
              <w:rPr>
                <w:rFonts w:ascii="Times New Roman" w:hAnsi="Times New Roman" w:cs="Times New Roman"/>
                <w:sz w:val="18"/>
                <w:szCs w:val="18"/>
              </w:rPr>
              <w:t xml:space="preserve">Fisheries Department on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Hejamadi Kodi</w:t>
            </w:r>
            <w:r w:rsidR="00236EA1">
              <w:rPr>
                <w:rFonts w:ascii="Times New Roman" w:hAnsi="Times New Roman" w:cs="Times New Roman"/>
                <w:sz w:val="18"/>
                <w:szCs w:val="18"/>
              </w:rPr>
              <w:t xml:space="preserve"> Harbour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is found to be insufficient and not included in appendix.</w:t>
            </w:r>
          </w:p>
        </w:tc>
      </w:tr>
    </w:tbl>
    <w:p w:rsidR="00037119" w:rsidRPr="001F5BB2" w:rsidRDefault="001F5BB2" w:rsidP="001F5BB2">
      <w:pPr>
        <w:pStyle w:val="ListParagraph"/>
        <w:ind w:left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</w:p>
    <w:sectPr w:rsidR="00037119" w:rsidRPr="001F5BB2" w:rsidSect="005601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40" w:bottom="1440" w:left="1440" w:header="568" w:footer="708" w:gutter="0"/>
      <w:pgNumType w:start="129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364" w:rsidRDefault="002B6364" w:rsidP="006A51E1">
      <w:pPr>
        <w:spacing w:after="0" w:line="240" w:lineRule="auto"/>
      </w:pPr>
      <w:r>
        <w:separator/>
      </w:r>
    </w:p>
  </w:endnote>
  <w:endnote w:type="continuationSeparator" w:id="1">
    <w:p w:rsidR="002B6364" w:rsidRDefault="002B6364" w:rsidP="006A5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76A" w:rsidRDefault="00C3676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169937473"/>
      <w:docPartObj>
        <w:docPartGallery w:val="Page Numbers (Bottom of Page)"/>
        <w:docPartUnique/>
      </w:docPartObj>
    </w:sdtPr>
    <w:sdtContent>
      <w:p w:rsidR="00C3676A" w:rsidRPr="009A390D" w:rsidRDefault="00B564D6">
        <w:pPr>
          <w:pStyle w:val="Footer"/>
          <w:jc w:val="center"/>
          <w:rPr>
            <w:sz w:val="20"/>
          </w:rPr>
        </w:pPr>
        <w:r w:rsidRPr="009A390D">
          <w:rPr>
            <w:rFonts w:ascii="Times New Roman" w:hAnsi="Times New Roman" w:cs="Times New Roman"/>
            <w:sz w:val="20"/>
          </w:rPr>
          <w:fldChar w:fldCharType="begin"/>
        </w:r>
        <w:r w:rsidR="00C3676A" w:rsidRPr="009A390D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9A390D">
          <w:rPr>
            <w:rFonts w:ascii="Times New Roman" w:hAnsi="Times New Roman" w:cs="Times New Roman"/>
            <w:sz w:val="20"/>
          </w:rPr>
          <w:fldChar w:fldCharType="separate"/>
        </w:r>
        <w:r w:rsidR="00236EA1">
          <w:rPr>
            <w:rFonts w:ascii="Times New Roman" w:hAnsi="Times New Roman" w:cs="Times New Roman"/>
            <w:noProof/>
            <w:sz w:val="20"/>
          </w:rPr>
          <w:t>1304</w:t>
        </w:r>
        <w:r w:rsidRPr="009A390D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3676A" w:rsidRDefault="00C3676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76A" w:rsidRDefault="00C367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364" w:rsidRDefault="002B6364" w:rsidP="006A51E1">
      <w:pPr>
        <w:spacing w:after="0" w:line="240" w:lineRule="auto"/>
      </w:pPr>
      <w:r>
        <w:separator/>
      </w:r>
    </w:p>
  </w:footnote>
  <w:footnote w:type="continuationSeparator" w:id="1">
    <w:p w:rsidR="002B6364" w:rsidRDefault="002B6364" w:rsidP="006A5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76A" w:rsidRDefault="00C367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76A" w:rsidRDefault="00C3676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76A" w:rsidRDefault="00C367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873F3"/>
    <w:multiLevelType w:val="hybridMultilevel"/>
    <w:tmpl w:val="3D16DB2A"/>
    <w:lvl w:ilvl="0" w:tplc="B5A27D74">
      <w:start w:val="200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E3183D"/>
    <w:multiLevelType w:val="hybridMultilevel"/>
    <w:tmpl w:val="2ADED286"/>
    <w:lvl w:ilvl="0" w:tplc="A696763A">
      <w:start w:val="2000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4466C99"/>
    <w:multiLevelType w:val="hybridMultilevel"/>
    <w:tmpl w:val="8CBC6DAC"/>
    <w:lvl w:ilvl="0" w:tplc="3CDAC5C4">
      <w:start w:val="200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B05B7B"/>
    <w:multiLevelType w:val="hybridMultilevel"/>
    <w:tmpl w:val="A670A6E4"/>
    <w:lvl w:ilvl="0" w:tplc="C1DEDCDC">
      <w:start w:val="200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1EE4"/>
    <w:rsid w:val="000011F4"/>
    <w:rsid w:val="000042FC"/>
    <w:rsid w:val="00016A8A"/>
    <w:rsid w:val="00022B45"/>
    <w:rsid w:val="000268DB"/>
    <w:rsid w:val="00027661"/>
    <w:rsid w:val="000305F4"/>
    <w:rsid w:val="00035212"/>
    <w:rsid w:val="00036E68"/>
    <w:rsid w:val="00037119"/>
    <w:rsid w:val="000371A7"/>
    <w:rsid w:val="00040122"/>
    <w:rsid w:val="000401A3"/>
    <w:rsid w:val="00041293"/>
    <w:rsid w:val="00042AC7"/>
    <w:rsid w:val="00043FE4"/>
    <w:rsid w:val="0004717C"/>
    <w:rsid w:val="000500A6"/>
    <w:rsid w:val="000558E9"/>
    <w:rsid w:val="00055E35"/>
    <w:rsid w:val="0006506B"/>
    <w:rsid w:val="00071B82"/>
    <w:rsid w:val="00071BB0"/>
    <w:rsid w:val="00073269"/>
    <w:rsid w:val="000759EC"/>
    <w:rsid w:val="0007752C"/>
    <w:rsid w:val="00077DF6"/>
    <w:rsid w:val="00080A7B"/>
    <w:rsid w:val="000826C7"/>
    <w:rsid w:val="00083F29"/>
    <w:rsid w:val="00086D00"/>
    <w:rsid w:val="0008719F"/>
    <w:rsid w:val="000873CD"/>
    <w:rsid w:val="00090AA7"/>
    <w:rsid w:val="00093738"/>
    <w:rsid w:val="00096AF1"/>
    <w:rsid w:val="000A3B1B"/>
    <w:rsid w:val="000A78A8"/>
    <w:rsid w:val="000B0DBA"/>
    <w:rsid w:val="000B0DDA"/>
    <w:rsid w:val="000B37B7"/>
    <w:rsid w:val="000B5B9F"/>
    <w:rsid w:val="000C140E"/>
    <w:rsid w:val="000C1880"/>
    <w:rsid w:val="000C4834"/>
    <w:rsid w:val="000C4C2B"/>
    <w:rsid w:val="000C68B8"/>
    <w:rsid w:val="000C74DC"/>
    <w:rsid w:val="000D02FC"/>
    <w:rsid w:val="000D0A2F"/>
    <w:rsid w:val="000D0BB1"/>
    <w:rsid w:val="000D10B9"/>
    <w:rsid w:val="000D3B8D"/>
    <w:rsid w:val="000D425E"/>
    <w:rsid w:val="000E3AF0"/>
    <w:rsid w:val="000E5BD7"/>
    <w:rsid w:val="000E66E2"/>
    <w:rsid w:val="000F1BB7"/>
    <w:rsid w:val="000F4658"/>
    <w:rsid w:val="000F57AB"/>
    <w:rsid w:val="000F5848"/>
    <w:rsid w:val="000F6590"/>
    <w:rsid w:val="00100CC6"/>
    <w:rsid w:val="00102C1C"/>
    <w:rsid w:val="00106371"/>
    <w:rsid w:val="00106387"/>
    <w:rsid w:val="00107E38"/>
    <w:rsid w:val="001121E0"/>
    <w:rsid w:val="00113A83"/>
    <w:rsid w:val="00115832"/>
    <w:rsid w:val="00121B9F"/>
    <w:rsid w:val="001228F0"/>
    <w:rsid w:val="00123226"/>
    <w:rsid w:val="001234EB"/>
    <w:rsid w:val="00123D36"/>
    <w:rsid w:val="00126A91"/>
    <w:rsid w:val="00126D97"/>
    <w:rsid w:val="00130F0F"/>
    <w:rsid w:val="0013418F"/>
    <w:rsid w:val="0014127F"/>
    <w:rsid w:val="00141D53"/>
    <w:rsid w:val="001435CE"/>
    <w:rsid w:val="00145743"/>
    <w:rsid w:val="0015499E"/>
    <w:rsid w:val="00155218"/>
    <w:rsid w:val="00155FD0"/>
    <w:rsid w:val="001565BD"/>
    <w:rsid w:val="00157FC1"/>
    <w:rsid w:val="00160B2F"/>
    <w:rsid w:val="00161044"/>
    <w:rsid w:val="00166F47"/>
    <w:rsid w:val="00166F84"/>
    <w:rsid w:val="00167FB3"/>
    <w:rsid w:val="00170B11"/>
    <w:rsid w:val="00171CF8"/>
    <w:rsid w:val="001759D0"/>
    <w:rsid w:val="00176A4D"/>
    <w:rsid w:val="00176ED8"/>
    <w:rsid w:val="00177C53"/>
    <w:rsid w:val="00180EA1"/>
    <w:rsid w:val="001815AB"/>
    <w:rsid w:val="00184AC8"/>
    <w:rsid w:val="001856C4"/>
    <w:rsid w:val="00186F56"/>
    <w:rsid w:val="001914CE"/>
    <w:rsid w:val="00193BB8"/>
    <w:rsid w:val="001945E4"/>
    <w:rsid w:val="00195EE6"/>
    <w:rsid w:val="001977AA"/>
    <w:rsid w:val="001A39F3"/>
    <w:rsid w:val="001A3CC2"/>
    <w:rsid w:val="001A4305"/>
    <w:rsid w:val="001B1DB0"/>
    <w:rsid w:val="001B2D12"/>
    <w:rsid w:val="001C32E5"/>
    <w:rsid w:val="001C4231"/>
    <w:rsid w:val="001C7BD9"/>
    <w:rsid w:val="001D0C25"/>
    <w:rsid w:val="001D1618"/>
    <w:rsid w:val="001D700B"/>
    <w:rsid w:val="001D71EA"/>
    <w:rsid w:val="001D7E22"/>
    <w:rsid w:val="001E2C19"/>
    <w:rsid w:val="001E2C85"/>
    <w:rsid w:val="001E6736"/>
    <w:rsid w:val="001E73C5"/>
    <w:rsid w:val="001F1A9B"/>
    <w:rsid w:val="001F231D"/>
    <w:rsid w:val="001F58B9"/>
    <w:rsid w:val="001F5BB2"/>
    <w:rsid w:val="001F71D4"/>
    <w:rsid w:val="002007F6"/>
    <w:rsid w:val="00204580"/>
    <w:rsid w:val="00204662"/>
    <w:rsid w:val="00210491"/>
    <w:rsid w:val="00212CF6"/>
    <w:rsid w:val="00213879"/>
    <w:rsid w:val="00217AE9"/>
    <w:rsid w:val="00222C80"/>
    <w:rsid w:val="0022564F"/>
    <w:rsid w:val="002314C9"/>
    <w:rsid w:val="002318DC"/>
    <w:rsid w:val="00233D13"/>
    <w:rsid w:val="0023461A"/>
    <w:rsid w:val="00236EA1"/>
    <w:rsid w:val="00240477"/>
    <w:rsid w:val="00243913"/>
    <w:rsid w:val="002459B1"/>
    <w:rsid w:val="00246E1B"/>
    <w:rsid w:val="0024790A"/>
    <w:rsid w:val="00250A52"/>
    <w:rsid w:val="002511FE"/>
    <w:rsid w:val="00252B8B"/>
    <w:rsid w:val="00262D10"/>
    <w:rsid w:val="002653BD"/>
    <w:rsid w:val="0026625F"/>
    <w:rsid w:val="00271BC6"/>
    <w:rsid w:val="00274A8A"/>
    <w:rsid w:val="00275B40"/>
    <w:rsid w:val="002812D1"/>
    <w:rsid w:val="0028329E"/>
    <w:rsid w:val="00283D89"/>
    <w:rsid w:val="00284C40"/>
    <w:rsid w:val="002855B1"/>
    <w:rsid w:val="00286A20"/>
    <w:rsid w:val="0029328D"/>
    <w:rsid w:val="002951C3"/>
    <w:rsid w:val="002A21FB"/>
    <w:rsid w:val="002A26DD"/>
    <w:rsid w:val="002A4F7A"/>
    <w:rsid w:val="002A5257"/>
    <w:rsid w:val="002A7C22"/>
    <w:rsid w:val="002B0047"/>
    <w:rsid w:val="002B2370"/>
    <w:rsid w:val="002B6364"/>
    <w:rsid w:val="002B698A"/>
    <w:rsid w:val="002B7540"/>
    <w:rsid w:val="002C0AF7"/>
    <w:rsid w:val="002C43EC"/>
    <w:rsid w:val="002D0F12"/>
    <w:rsid w:val="002D203C"/>
    <w:rsid w:val="002D7707"/>
    <w:rsid w:val="002E1857"/>
    <w:rsid w:val="002E5D14"/>
    <w:rsid w:val="002F1A4A"/>
    <w:rsid w:val="002F1A85"/>
    <w:rsid w:val="002F2985"/>
    <w:rsid w:val="002F4882"/>
    <w:rsid w:val="002F5755"/>
    <w:rsid w:val="002F6950"/>
    <w:rsid w:val="002F78D9"/>
    <w:rsid w:val="002F7BDE"/>
    <w:rsid w:val="002F7E7A"/>
    <w:rsid w:val="00300F17"/>
    <w:rsid w:val="00302A2B"/>
    <w:rsid w:val="0030704E"/>
    <w:rsid w:val="00310822"/>
    <w:rsid w:val="0031267C"/>
    <w:rsid w:val="003160C9"/>
    <w:rsid w:val="003221DC"/>
    <w:rsid w:val="00323E6F"/>
    <w:rsid w:val="003272BA"/>
    <w:rsid w:val="003309F4"/>
    <w:rsid w:val="00337096"/>
    <w:rsid w:val="003373BB"/>
    <w:rsid w:val="00341538"/>
    <w:rsid w:val="003438F3"/>
    <w:rsid w:val="00344BAA"/>
    <w:rsid w:val="00352888"/>
    <w:rsid w:val="00355FDE"/>
    <w:rsid w:val="00356BC9"/>
    <w:rsid w:val="00356E87"/>
    <w:rsid w:val="00357039"/>
    <w:rsid w:val="00360E94"/>
    <w:rsid w:val="0036307E"/>
    <w:rsid w:val="00363ED3"/>
    <w:rsid w:val="00364BCE"/>
    <w:rsid w:val="00371D97"/>
    <w:rsid w:val="00372000"/>
    <w:rsid w:val="00375090"/>
    <w:rsid w:val="0037683E"/>
    <w:rsid w:val="00382613"/>
    <w:rsid w:val="003841A6"/>
    <w:rsid w:val="00385C6F"/>
    <w:rsid w:val="00391EE0"/>
    <w:rsid w:val="00396D6B"/>
    <w:rsid w:val="003A0B7F"/>
    <w:rsid w:val="003A624B"/>
    <w:rsid w:val="003B1E5C"/>
    <w:rsid w:val="003B2B13"/>
    <w:rsid w:val="003B2F67"/>
    <w:rsid w:val="003B6198"/>
    <w:rsid w:val="003C1868"/>
    <w:rsid w:val="003C25EA"/>
    <w:rsid w:val="003C2802"/>
    <w:rsid w:val="003C6628"/>
    <w:rsid w:val="003C7553"/>
    <w:rsid w:val="003D03BF"/>
    <w:rsid w:val="003D22B7"/>
    <w:rsid w:val="003D2F14"/>
    <w:rsid w:val="003D6987"/>
    <w:rsid w:val="003E2B12"/>
    <w:rsid w:val="003E7D98"/>
    <w:rsid w:val="003F24D0"/>
    <w:rsid w:val="003F3F37"/>
    <w:rsid w:val="003F7439"/>
    <w:rsid w:val="0040083A"/>
    <w:rsid w:val="0040175C"/>
    <w:rsid w:val="00402915"/>
    <w:rsid w:val="004031BB"/>
    <w:rsid w:val="00405A8D"/>
    <w:rsid w:val="00407F4E"/>
    <w:rsid w:val="0041643E"/>
    <w:rsid w:val="004166A4"/>
    <w:rsid w:val="0042016A"/>
    <w:rsid w:val="004212BA"/>
    <w:rsid w:val="0042178E"/>
    <w:rsid w:val="004249EF"/>
    <w:rsid w:val="00425A07"/>
    <w:rsid w:val="00425DA2"/>
    <w:rsid w:val="00431DA7"/>
    <w:rsid w:val="004329E3"/>
    <w:rsid w:val="00435FBC"/>
    <w:rsid w:val="00436393"/>
    <w:rsid w:val="004409F3"/>
    <w:rsid w:val="004412C9"/>
    <w:rsid w:val="00443B90"/>
    <w:rsid w:val="004445FC"/>
    <w:rsid w:val="00446D1B"/>
    <w:rsid w:val="00452048"/>
    <w:rsid w:val="00452614"/>
    <w:rsid w:val="004544D6"/>
    <w:rsid w:val="00454644"/>
    <w:rsid w:val="00454CE6"/>
    <w:rsid w:val="00456E55"/>
    <w:rsid w:val="00457ED4"/>
    <w:rsid w:val="004704BE"/>
    <w:rsid w:val="00470FD5"/>
    <w:rsid w:val="00474205"/>
    <w:rsid w:val="00481D66"/>
    <w:rsid w:val="004830AF"/>
    <w:rsid w:val="00483BC3"/>
    <w:rsid w:val="0048409F"/>
    <w:rsid w:val="00491E32"/>
    <w:rsid w:val="0049294A"/>
    <w:rsid w:val="00492F6C"/>
    <w:rsid w:val="00494EED"/>
    <w:rsid w:val="00496E8F"/>
    <w:rsid w:val="0049709C"/>
    <w:rsid w:val="004A050F"/>
    <w:rsid w:val="004A14C5"/>
    <w:rsid w:val="004A2583"/>
    <w:rsid w:val="004A4230"/>
    <w:rsid w:val="004A50A8"/>
    <w:rsid w:val="004A53E9"/>
    <w:rsid w:val="004A632E"/>
    <w:rsid w:val="004A7927"/>
    <w:rsid w:val="004A7F31"/>
    <w:rsid w:val="004B0D1B"/>
    <w:rsid w:val="004B7B34"/>
    <w:rsid w:val="004C0323"/>
    <w:rsid w:val="004C2D6A"/>
    <w:rsid w:val="004C66AE"/>
    <w:rsid w:val="004C69D3"/>
    <w:rsid w:val="004D080A"/>
    <w:rsid w:val="004D088E"/>
    <w:rsid w:val="004D5FE1"/>
    <w:rsid w:val="004E4642"/>
    <w:rsid w:val="004E5766"/>
    <w:rsid w:val="004E73CA"/>
    <w:rsid w:val="004F5276"/>
    <w:rsid w:val="004F7328"/>
    <w:rsid w:val="005046DA"/>
    <w:rsid w:val="00505796"/>
    <w:rsid w:val="005102C9"/>
    <w:rsid w:val="00513D02"/>
    <w:rsid w:val="00513D64"/>
    <w:rsid w:val="0051586B"/>
    <w:rsid w:val="0051765A"/>
    <w:rsid w:val="00522877"/>
    <w:rsid w:val="00524C07"/>
    <w:rsid w:val="00527A70"/>
    <w:rsid w:val="005317BF"/>
    <w:rsid w:val="00532044"/>
    <w:rsid w:val="005320E7"/>
    <w:rsid w:val="00532B55"/>
    <w:rsid w:val="00532FAD"/>
    <w:rsid w:val="005344A3"/>
    <w:rsid w:val="00534C0C"/>
    <w:rsid w:val="005361B8"/>
    <w:rsid w:val="00536C7D"/>
    <w:rsid w:val="00537FB8"/>
    <w:rsid w:val="005403AC"/>
    <w:rsid w:val="005410CE"/>
    <w:rsid w:val="00542036"/>
    <w:rsid w:val="005529C4"/>
    <w:rsid w:val="005530A3"/>
    <w:rsid w:val="00554D98"/>
    <w:rsid w:val="00556280"/>
    <w:rsid w:val="00556D6F"/>
    <w:rsid w:val="00557CFC"/>
    <w:rsid w:val="00560176"/>
    <w:rsid w:val="0056102E"/>
    <w:rsid w:val="00562C35"/>
    <w:rsid w:val="0056449E"/>
    <w:rsid w:val="005671AA"/>
    <w:rsid w:val="00574235"/>
    <w:rsid w:val="0058121B"/>
    <w:rsid w:val="00583E32"/>
    <w:rsid w:val="005844A0"/>
    <w:rsid w:val="0058471E"/>
    <w:rsid w:val="00585CA3"/>
    <w:rsid w:val="00587768"/>
    <w:rsid w:val="00590DBA"/>
    <w:rsid w:val="00591C56"/>
    <w:rsid w:val="0059216D"/>
    <w:rsid w:val="00593C64"/>
    <w:rsid w:val="005A3E42"/>
    <w:rsid w:val="005A45A2"/>
    <w:rsid w:val="005A5D55"/>
    <w:rsid w:val="005A6D76"/>
    <w:rsid w:val="005B09D6"/>
    <w:rsid w:val="005B2B32"/>
    <w:rsid w:val="005B2B9F"/>
    <w:rsid w:val="005B3B3C"/>
    <w:rsid w:val="005B569A"/>
    <w:rsid w:val="005B7888"/>
    <w:rsid w:val="005C1C49"/>
    <w:rsid w:val="005C24A0"/>
    <w:rsid w:val="005C621D"/>
    <w:rsid w:val="005E1A5F"/>
    <w:rsid w:val="005E26F9"/>
    <w:rsid w:val="005E2F90"/>
    <w:rsid w:val="005E4B14"/>
    <w:rsid w:val="005F0479"/>
    <w:rsid w:val="005F321B"/>
    <w:rsid w:val="005F3385"/>
    <w:rsid w:val="005F65DD"/>
    <w:rsid w:val="006006D7"/>
    <w:rsid w:val="00602E93"/>
    <w:rsid w:val="00620558"/>
    <w:rsid w:val="006301D0"/>
    <w:rsid w:val="0063420D"/>
    <w:rsid w:val="006367E7"/>
    <w:rsid w:val="00645FEB"/>
    <w:rsid w:val="00654D31"/>
    <w:rsid w:val="006567D0"/>
    <w:rsid w:val="00662214"/>
    <w:rsid w:val="00663AF5"/>
    <w:rsid w:val="00663CDA"/>
    <w:rsid w:val="00665868"/>
    <w:rsid w:val="006730CA"/>
    <w:rsid w:val="00675C8C"/>
    <w:rsid w:val="00677095"/>
    <w:rsid w:val="00677126"/>
    <w:rsid w:val="006779C0"/>
    <w:rsid w:val="00680A0D"/>
    <w:rsid w:val="0068371A"/>
    <w:rsid w:val="00686C30"/>
    <w:rsid w:val="006876F3"/>
    <w:rsid w:val="00692D17"/>
    <w:rsid w:val="0069402A"/>
    <w:rsid w:val="006959E3"/>
    <w:rsid w:val="006A1A87"/>
    <w:rsid w:val="006A3165"/>
    <w:rsid w:val="006A51E1"/>
    <w:rsid w:val="006A6CDA"/>
    <w:rsid w:val="006B0185"/>
    <w:rsid w:val="006B01B7"/>
    <w:rsid w:val="006B0C90"/>
    <w:rsid w:val="006B1644"/>
    <w:rsid w:val="006B2805"/>
    <w:rsid w:val="006B3A52"/>
    <w:rsid w:val="006B4681"/>
    <w:rsid w:val="006B5AFA"/>
    <w:rsid w:val="006C0548"/>
    <w:rsid w:val="006C10EA"/>
    <w:rsid w:val="006C5496"/>
    <w:rsid w:val="006C5A84"/>
    <w:rsid w:val="006C5A9F"/>
    <w:rsid w:val="006C6F78"/>
    <w:rsid w:val="006D7CF3"/>
    <w:rsid w:val="006E1C8D"/>
    <w:rsid w:val="006E4B32"/>
    <w:rsid w:val="006E673C"/>
    <w:rsid w:val="006F2E62"/>
    <w:rsid w:val="006F35C3"/>
    <w:rsid w:val="006F6FDD"/>
    <w:rsid w:val="006F7DF9"/>
    <w:rsid w:val="00700BEB"/>
    <w:rsid w:val="00705084"/>
    <w:rsid w:val="007109F6"/>
    <w:rsid w:val="007126BD"/>
    <w:rsid w:val="00715DC1"/>
    <w:rsid w:val="0072300D"/>
    <w:rsid w:val="00726298"/>
    <w:rsid w:val="00727386"/>
    <w:rsid w:val="00730AD4"/>
    <w:rsid w:val="00732187"/>
    <w:rsid w:val="0073251B"/>
    <w:rsid w:val="00732773"/>
    <w:rsid w:val="00736062"/>
    <w:rsid w:val="00737158"/>
    <w:rsid w:val="00746615"/>
    <w:rsid w:val="00747F1F"/>
    <w:rsid w:val="00750469"/>
    <w:rsid w:val="00751A9F"/>
    <w:rsid w:val="00752005"/>
    <w:rsid w:val="007526C0"/>
    <w:rsid w:val="00753710"/>
    <w:rsid w:val="0075481D"/>
    <w:rsid w:val="007553A4"/>
    <w:rsid w:val="00757910"/>
    <w:rsid w:val="007620BB"/>
    <w:rsid w:val="00762CA3"/>
    <w:rsid w:val="00763899"/>
    <w:rsid w:val="007647F4"/>
    <w:rsid w:val="00765080"/>
    <w:rsid w:val="00765CDB"/>
    <w:rsid w:val="00766EF7"/>
    <w:rsid w:val="007708E1"/>
    <w:rsid w:val="0077284A"/>
    <w:rsid w:val="007728A3"/>
    <w:rsid w:val="00777817"/>
    <w:rsid w:val="00780504"/>
    <w:rsid w:val="00780645"/>
    <w:rsid w:val="00780F58"/>
    <w:rsid w:val="007908F9"/>
    <w:rsid w:val="007921D8"/>
    <w:rsid w:val="00793A4C"/>
    <w:rsid w:val="0079503D"/>
    <w:rsid w:val="007A5806"/>
    <w:rsid w:val="007B01FC"/>
    <w:rsid w:val="007B10A7"/>
    <w:rsid w:val="007B1903"/>
    <w:rsid w:val="007B291C"/>
    <w:rsid w:val="007B2BBA"/>
    <w:rsid w:val="007B43DF"/>
    <w:rsid w:val="007B4DF7"/>
    <w:rsid w:val="007B54EF"/>
    <w:rsid w:val="007C1122"/>
    <w:rsid w:val="007D0A2D"/>
    <w:rsid w:val="007D369F"/>
    <w:rsid w:val="007D3D51"/>
    <w:rsid w:val="007D5C27"/>
    <w:rsid w:val="007D76DE"/>
    <w:rsid w:val="007E01E7"/>
    <w:rsid w:val="007E0210"/>
    <w:rsid w:val="007E0D3C"/>
    <w:rsid w:val="007E1687"/>
    <w:rsid w:val="007E2A24"/>
    <w:rsid w:val="007E7A4B"/>
    <w:rsid w:val="007E7CF8"/>
    <w:rsid w:val="007F2FE0"/>
    <w:rsid w:val="007F54AE"/>
    <w:rsid w:val="007F778E"/>
    <w:rsid w:val="007F79BB"/>
    <w:rsid w:val="00800007"/>
    <w:rsid w:val="00801EE5"/>
    <w:rsid w:val="00803D6D"/>
    <w:rsid w:val="008040C2"/>
    <w:rsid w:val="00810C8D"/>
    <w:rsid w:val="0081307B"/>
    <w:rsid w:val="00814D2D"/>
    <w:rsid w:val="008175F4"/>
    <w:rsid w:val="0082140D"/>
    <w:rsid w:val="008214C2"/>
    <w:rsid w:val="00821A6C"/>
    <w:rsid w:val="0082276C"/>
    <w:rsid w:val="00822A17"/>
    <w:rsid w:val="00830C23"/>
    <w:rsid w:val="00835F46"/>
    <w:rsid w:val="00841F98"/>
    <w:rsid w:val="00843EE8"/>
    <w:rsid w:val="00844336"/>
    <w:rsid w:val="00845D98"/>
    <w:rsid w:val="00852623"/>
    <w:rsid w:val="00854050"/>
    <w:rsid w:val="008546F1"/>
    <w:rsid w:val="00855900"/>
    <w:rsid w:val="00867BD7"/>
    <w:rsid w:val="0087013C"/>
    <w:rsid w:val="00872272"/>
    <w:rsid w:val="0087396B"/>
    <w:rsid w:val="00875982"/>
    <w:rsid w:val="00875B38"/>
    <w:rsid w:val="008762E4"/>
    <w:rsid w:val="00886087"/>
    <w:rsid w:val="00896235"/>
    <w:rsid w:val="00896BC5"/>
    <w:rsid w:val="008A0EBE"/>
    <w:rsid w:val="008A53D2"/>
    <w:rsid w:val="008B2C96"/>
    <w:rsid w:val="008B36C3"/>
    <w:rsid w:val="008B3D98"/>
    <w:rsid w:val="008B435C"/>
    <w:rsid w:val="008B5D6F"/>
    <w:rsid w:val="008B7F5D"/>
    <w:rsid w:val="008C38B8"/>
    <w:rsid w:val="008C6756"/>
    <w:rsid w:val="008D54C1"/>
    <w:rsid w:val="008D7B69"/>
    <w:rsid w:val="008E10A5"/>
    <w:rsid w:val="008E2503"/>
    <w:rsid w:val="008E2543"/>
    <w:rsid w:val="008E4D3C"/>
    <w:rsid w:val="008E5AB4"/>
    <w:rsid w:val="008E5D36"/>
    <w:rsid w:val="008F0D00"/>
    <w:rsid w:val="008F3207"/>
    <w:rsid w:val="008F3673"/>
    <w:rsid w:val="008F39E5"/>
    <w:rsid w:val="008F43DF"/>
    <w:rsid w:val="008F58F0"/>
    <w:rsid w:val="00902C0E"/>
    <w:rsid w:val="0091222B"/>
    <w:rsid w:val="00913603"/>
    <w:rsid w:val="00916562"/>
    <w:rsid w:val="00922DCA"/>
    <w:rsid w:val="009253D0"/>
    <w:rsid w:val="0092559A"/>
    <w:rsid w:val="009300E2"/>
    <w:rsid w:val="00933B38"/>
    <w:rsid w:val="00936D0C"/>
    <w:rsid w:val="00936D86"/>
    <w:rsid w:val="00937AC4"/>
    <w:rsid w:val="00942D15"/>
    <w:rsid w:val="00942FCB"/>
    <w:rsid w:val="009433C7"/>
    <w:rsid w:val="009447AD"/>
    <w:rsid w:val="00944AAE"/>
    <w:rsid w:val="00944B96"/>
    <w:rsid w:val="00951DD6"/>
    <w:rsid w:val="009544FC"/>
    <w:rsid w:val="00956E71"/>
    <w:rsid w:val="00965661"/>
    <w:rsid w:val="009657A0"/>
    <w:rsid w:val="00965C3C"/>
    <w:rsid w:val="00966D0F"/>
    <w:rsid w:val="00971EDE"/>
    <w:rsid w:val="00972F47"/>
    <w:rsid w:val="00973C2D"/>
    <w:rsid w:val="00976A52"/>
    <w:rsid w:val="00977E78"/>
    <w:rsid w:val="00983FFE"/>
    <w:rsid w:val="0098443A"/>
    <w:rsid w:val="00984543"/>
    <w:rsid w:val="0098612D"/>
    <w:rsid w:val="00986F53"/>
    <w:rsid w:val="0098799B"/>
    <w:rsid w:val="0099213C"/>
    <w:rsid w:val="0099586F"/>
    <w:rsid w:val="009965AC"/>
    <w:rsid w:val="00997873"/>
    <w:rsid w:val="009A02EB"/>
    <w:rsid w:val="009A390D"/>
    <w:rsid w:val="009A5409"/>
    <w:rsid w:val="009B1E9A"/>
    <w:rsid w:val="009B3268"/>
    <w:rsid w:val="009B3444"/>
    <w:rsid w:val="009B6961"/>
    <w:rsid w:val="009B78AA"/>
    <w:rsid w:val="009C00AA"/>
    <w:rsid w:val="009C37B1"/>
    <w:rsid w:val="009C76D1"/>
    <w:rsid w:val="009D04AF"/>
    <w:rsid w:val="009D1F0B"/>
    <w:rsid w:val="009D2C7A"/>
    <w:rsid w:val="009D3E23"/>
    <w:rsid w:val="009D4DD9"/>
    <w:rsid w:val="009D51FD"/>
    <w:rsid w:val="009E0F6B"/>
    <w:rsid w:val="009E18BC"/>
    <w:rsid w:val="009E2494"/>
    <w:rsid w:val="009E4E7C"/>
    <w:rsid w:val="009E66DB"/>
    <w:rsid w:val="009E6D35"/>
    <w:rsid w:val="009F06C3"/>
    <w:rsid w:val="009F0F63"/>
    <w:rsid w:val="009F3EB5"/>
    <w:rsid w:val="009F6266"/>
    <w:rsid w:val="009F7E89"/>
    <w:rsid w:val="00A00330"/>
    <w:rsid w:val="00A02388"/>
    <w:rsid w:val="00A034DC"/>
    <w:rsid w:val="00A0714F"/>
    <w:rsid w:val="00A11C9E"/>
    <w:rsid w:val="00A14342"/>
    <w:rsid w:val="00A14D39"/>
    <w:rsid w:val="00A14FC3"/>
    <w:rsid w:val="00A15D74"/>
    <w:rsid w:val="00A17133"/>
    <w:rsid w:val="00A206C6"/>
    <w:rsid w:val="00A226DC"/>
    <w:rsid w:val="00A25D9C"/>
    <w:rsid w:val="00A25F31"/>
    <w:rsid w:val="00A320CB"/>
    <w:rsid w:val="00A321BF"/>
    <w:rsid w:val="00A3428F"/>
    <w:rsid w:val="00A40DF3"/>
    <w:rsid w:val="00A41481"/>
    <w:rsid w:val="00A41F9F"/>
    <w:rsid w:val="00A42882"/>
    <w:rsid w:val="00A43579"/>
    <w:rsid w:val="00A44E83"/>
    <w:rsid w:val="00A453DB"/>
    <w:rsid w:val="00A479BD"/>
    <w:rsid w:val="00A505CC"/>
    <w:rsid w:val="00A5078A"/>
    <w:rsid w:val="00A51A42"/>
    <w:rsid w:val="00A57537"/>
    <w:rsid w:val="00A630A7"/>
    <w:rsid w:val="00A6477B"/>
    <w:rsid w:val="00A65FE0"/>
    <w:rsid w:val="00A767A6"/>
    <w:rsid w:val="00A801D2"/>
    <w:rsid w:val="00A80C94"/>
    <w:rsid w:val="00A82190"/>
    <w:rsid w:val="00A87CA1"/>
    <w:rsid w:val="00A907F2"/>
    <w:rsid w:val="00A91CAE"/>
    <w:rsid w:val="00A91DBF"/>
    <w:rsid w:val="00A92B77"/>
    <w:rsid w:val="00A93C01"/>
    <w:rsid w:val="00A93C78"/>
    <w:rsid w:val="00A94C9F"/>
    <w:rsid w:val="00A96FE1"/>
    <w:rsid w:val="00AA333D"/>
    <w:rsid w:val="00AA6097"/>
    <w:rsid w:val="00AB1E75"/>
    <w:rsid w:val="00AB2D1D"/>
    <w:rsid w:val="00AB371A"/>
    <w:rsid w:val="00AB7005"/>
    <w:rsid w:val="00AC72D9"/>
    <w:rsid w:val="00AD0C6B"/>
    <w:rsid w:val="00AD4681"/>
    <w:rsid w:val="00AF2326"/>
    <w:rsid w:val="00AF24A8"/>
    <w:rsid w:val="00AF4346"/>
    <w:rsid w:val="00AF467C"/>
    <w:rsid w:val="00AF4C0B"/>
    <w:rsid w:val="00AF50EE"/>
    <w:rsid w:val="00AF70CD"/>
    <w:rsid w:val="00B02666"/>
    <w:rsid w:val="00B0419A"/>
    <w:rsid w:val="00B045CC"/>
    <w:rsid w:val="00B05D73"/>
    <w:rsid w:val="00B064E4"/>
    <w:rsid w:val="00B06A83"/>
    <w:rsid w:val="00B115DB"/>
    <w:rsid w:val="00B133A6"/>
    <w:rsid w:val="00B15DB9"/>
    <w:rsid w:val="00B175E1"/>
    <w:rsid w:val="00B1795D"/>
    <w:rsid w:val="00B214F4"/>
    <w:rsid w:val="00B21697"/>
    <w:rsid w:val="00B31092"/>
    <w:rsid w:val="00B51CEF"/>
    <w:rsid w:val="00B54D4B"/>
    <w:rsid w:val="00B55F93"/>
    <w:rsid w:val="00B564D6"/>
    <w:rsid w:val="00B609D0"/>
    <w:rsid w:val="00B64B6C"/>
    <w:rsid w:val="00B7000F"/>
    <w:rsid w:val="00B71761"/>
    <w:rsid w:val="00B71D9F"/>
    <w:rsid w:val="00B7298A"/>
    <w:rsid w:val="00B732A0"/>
    <w:rsid w:val="00B80D01"/>
    <w:rsid w:val="00B8146C"/>
    <w:rsid w:val="00B81B2D"/>
    <w:rsid w:val="00B82739"/>
    <w:rsid w:val="00B82BC5"/>
    <w:rsid w:val="00B839DF"/>
    <w:rsid w:val="00B853DD"/>
    <w:rsid w:val="00B90513"/>
    <w:rsid w:val="00B91903"/>
    <w:rsid w:val="00B92117"/>
    <w:rsid w:val="00B92651"/>
    <w:rsid w:val="00B92995"/>
    <w:rsid w:val="00B950EC"/>
    <w:rsid w:val="00B9523E"/>
    <w:rsid w:val="00BA2DA0"/>
    <w:rsid w:val="00BA351B"/>
    <w:rsid w:val="00BA3ACD"/>
    <w:rsid w:val="00BA55B5"/>
    <w:rsid w:val="00BA6D6E"/>
    <w:rsid w:val="00BB5DE2"/>
    <w:rsid w:val="00BB7630"/>
    <w:rsid w:val="00BC0FEA"/>
    <w:rsid w:val="00BC6AF1"/>
    <w:rsid w:val="00BD0394"/>
    <w:rsid w:val="00BD0F8D"/>
    <w:rsid w:val="00BD3904"/>
    <w:rsid w:val="00BD4E7C"/>
    <w:rsid w:val="00BD5DFE"/>
    <w:rsid w:val="00BD63E5"/>
    <w:rsid w:val="00BE0460"/>
    <w:rsid w:val="00BE1093"/>
    <w:rsid w:val="00BE3512"/>
    <w:rsid w:val="00BF1C67"/>
    <w:rsid w:val="00BF1EE4"/>
    <w:rsid w:val="00BF3809"/>
    <w:rsid w:val="00BF6F1B"/>
    <w:rsid w:val="00C041FC"/>
    <w:rsid w:val="00C16741"/>
    <w:rsid w:val="00C20BD1"/>
    <w:rsid w:val="00C232F2"/>
    <w:rsid w:val="00C23EDB"/>
    <w:rsid w:val="00C258C8"/>
    <w:rsid w:val="00C262CD"/>
    <w:rsid w:val="00C3115C"/>
    <w:rsid w:val="00C31A28"/>
    <w:rsid w:val="00C34391"/>
    <w:rsid w:val="00C34BA9"/>
    <w:rsid w:val="00C3676A"/>
    <w:rsid w:val="00C4732D"/>
    <w:rsid w:val="00C5188D"/>
    <w:rsid w:val="00C54DD1"/>
    <w:rsid w:val="00C57293"/>
    <w:rsid w:val="00C57472"/>
    <w:rsid w:val="00C64687"/>
    <w:rsid w:val="00C64DD8"/>
    <w:rsid w:val="00C65CE3"/>
    <w:rsid w:val="00C66465"/>
    <w:rsid w:val="00C703E4"/>
    <w:rsid w:val="00C708CE"/>
    <w:rsid w:val="00C72E6C"/>
    <w:rsid w:val="00C72E85"/>
    <w:rsid w:val="00C778A5"/>
    <w:rsid w:val="00C8014F"/>
    <w:rsid w:val="00C83B4D"/>
    <w:rsid w:val="00C871F0"/>
    <w:rsid w:val="00C905CF"/>
    <w:rsid w:val="00C90A3E"/>
    <w:rsid w:val="00C93257"/>
    <w:rsid w:val="00C939BE"/>
    <w:rsid w:val="00C93A06"/>
    <w:rsid w:val="00CA4560"/>
    <w:rsid w:val="00CA4F07"/>
    <w:rsid w:val="00CA5093"/>
    <w:rsid w:val="00CB1174"/>
    <w:rsid w:val="00CB16CB"/>
    <w:rsid w:val="00CB3548"/>
    <w:rsid w:val="00CB5F8A"/>
    <w:rsid w:val="00CB78F0"/>
    <w:rsid w:val="00CB7E1B"/>
    <w:rsid w:val="00CC1867"/>
    <w:rsid w:val="00CC495A"/>
    <w:rsid w:val="00CC4E59"/>
    <w:rsid w:val="00CC558C"/>
    <w:rsid w:val="00CC5C4B"/>
    <w:rsid w:val="00CC6DEC"/>
    <w:rsid w:val="00CD0DDE"/>
    <w:rsid w:val="00CD79B7"/>
    <w:rsid w:val="00CE096B"/>
    <w:rsid w:val="00CE3E9A"/>
    <w:rsid w:val="00CE5DCA"/>
    <w:rsid w:val="00CE691A"/>
    <w:rsid w:val="00CF7AB2"/>
    <w:rsid w:val="00D0369E"/>
    <w:rsid w:val="00D04A43"/>
    <w:rsid w:val="00D05441"/>
    <w:rsid w:val="00D05B5B"/>
    <w:rsid w:val="00D05D8A"/>
    <w:rsid w:val="00D14060"/>
    <w:rsid w:val="00D167B0"/>
    <w:rsid w:val="00D17AF7"/>
    <w:rsid w:val="00D21B14"/>
    <w:rsid w:val="00D26679"/>
    <w:rsid w:val="00D31E62"/>
    <w:rsid w:val="00D35444"/>
    <w:rsid w:val="00D35C8D"/>
    <w:rsid w:val="00D36301"/>
    <w:rsid w:val="00D3703D"/>
    <w:rsid w:val="00D4043B"/>
    <w:rsid w:val="00D40CD3"/>
    <w:rsid w:val="00D4126D"/>
    <w:rsid w:val="00D44896"/>
    <w:rsid w:val="00D462A6"/>
    <w:rsid w:val="00D46710"/>
    <w:rsid w:val="00D46AE4"/>
    <w:rsid w:val="00D47508"/>
    <w:rsid w:val="00D54913"/>
    <w:rsid w:val="00D549B2"/>
    <w:rsid w:val="00D559DD"/>
    <w:rsid w:val="00D567EE"/>
    <w:rsid w:val="00D61330"/>
    <w:rsid w:val="00D61CCD"/>
    <w:rsid w:val="00D66455"/>
    <w:rsid w:val="00D677DC"/>
    <w:rsid w:val="00D70003"/>
    <w:rsid w:val="00D722C9"/>
    <w:rsid w:val="00D72F36"/>
    <w:rsid w:val="00D7370F"/>
    <w:rsid w:val="00D80593"/>
    <w:rsid w:val="00D809AB"/>
    <w:rsid w:val="00D8276E"/>
    <w:rsid w:val="00D83004"/>
    <w:rsid w:val="00D83AF5"/>
    <w:rsid w:val="00D83F83"/>
    <w:rsid w:val="00D8567C"/>
    <w:rsid w:val="00D861D3"/>
    <w:rsid w:val="00D864DB"/>
    <w:rsid w:val="00D90D1E"/>
    <w:rsid w:val="00D91B62"/>
    <w:rsid w:val="00D91D8C"/>
    <w:rsid w:val="00D92BED"/>
    <w:rsid w:val="00D93EBE"/>
    <w:rsid w:val="00DA3B53"/>
    <w:rsid w:val="00DA5F36"/>
    <w:rsid w:val="00DA6AA9"/>
    <w:rsid w:val="00DB444B"/>
    <w:rsid w:val="00DB7F7C"/>
    <w:rsid w:val="00DC0DCC"/>
    <w:rsid w:val="00DC0DF7"/>
    <w:rsid w:val="00DC2672"/>
    <w:rsid w:val="00DC299A"/>
    <w:rsid w:val="00DC3446"/>
    <w:rsid w:val="00DD2EDE"/>
    <w:rsid w:val="00DD5002"/>
    <w:rsid w:val="00DD5C4A"/>
    <w:rsid w:val="00DD7544"/>
    <w:rsid w:val="00DE0A85"/>
    <w:rsid w:val="00DE3C9E"/>
    <w:rsid w:val="00DE5486"/>
    <w:rsid w:val="00DE7314"/>
    <w:rsid w:val="00DE7928"/>
    <w:rsid w:val="00DF1A78"/>
    <w:rsid w:val="00DF2B2C"/>
    <w:rsid w:val="00DF3216"/>
    <w:rsid w:val="00DF4AFE"/>
    <w:rsid w:val="00DF4DB2"/>
    <w:rsid w:val="00DF6577"/>
    <w:rsid w:val="00DF74E9"/>
    <w:rsid w:val="00E0649D"/>
    <w:rsid w:val="00E07F39"/>
    <w:rsid w:val="00E13F09"/>
    <w:rsid w:val="00E16803"/>
    <w:rsid w:val="00E17DAF"/>
    <w:rsid w:val="00E26715"/>
    <w:rsid w:val="00E27513"/>
    <w:rsid w:val="00E27E6F"/>
    <w:rsid w:val="00E31457"/>
    <w:rsid w:val="00E35CAA"/>
    <w:rsid w:val="00E4132E"/>
    <w:rsid w:val="00E45895"/>
    <w:rsid w:val="00E4597A"/>
    <w:rsid w:val="00E46E78"/>
    <w:rsid w:val="00E526DC"/>
    <w:rsid w:val="00E53C11"/>
    <w:rsid w:val="00E55143"/>
    <w:rsid w:val="00E55D6C"/>
    <w:rsid w:val="00E601BB"/>
    <w:rsid w:val="00E60AE3"/>
    <w:rsid w:val="00E60F15"/>
    <w:rsid w:val="00E61148"/>
    <w:rsid w:val="00E62AD7"/>
    <w:rsid w:val="00E63318"/>
    <w:rsid w:val="00E65F86"/>
    <w:rsid w:val="00E671F1"/>
    <w:rsid w:val="00E71AF4"/>
    <w:rsid w:val="00E74FBB"/>
    <w:rsid w:val="00E76D9A"/>
    <w:rsid w:val="00E7796A"/>
    <w:rsid w:val="00E802DB"/>
    <w:rsid w:val="00E83557"/>
    <w:rsid w:val="00E85115"/>
    <w:rsid w:val="00E86A04"/>
    <w:rsid w:val="00E86D4A"/>
    <w:rsid w:val="00E92049"/>
    <w:rsid w:val="00E929DE"/>
    <w:rsid w:val="00E92D2A"/>
    <w:rsid w:val="00E92EDD"/>
    <w:rsid w:val="00EA1279"/>
    <w:rsid w:val="00EA26C7"/>
    <w:rsid w:val="00EA331D"/>
    <w:rsid w:val="00EA6C63"/>
    <w:rsid w:val="00EA6D47"/>
    <w:rsid w:val="00EA7432"/>
    <w:rsid w:val="00EB1A1B"/>
    <w:rsid w:val="00EB2FC3"/>
    <w:rsid w:val="00EB36B3"/>
    <w:rsid w:val="00EB3F0F"/>
    <w:rsid w:val="00EB53AF"/>
    <w:rsid w:val="00EC23FE"/>
    <w:rsid w:val="00EC334E"/>
    <w:rsid w:val="00EC52F6"/>
    <w:rsid w:val="00ED2F8F"/>
    <w:rsid w:val="00ED392D"/>
    <w:rsid w:val="00ED5596"/>
    <w:rsid w:val="00ED7163"/>
    <w:rsid w:val="00EE1888"/>
    <w:rsid w:val="00EE3EFF"/>
    <w:rsid w:val="00EE5394"/>
    <w:rsid w:val="00EE6CCB"/>
    <w:rsid w:val="00EF088C"/>
    <w:rsid w:val="00EF28DC"/>
    <w:rsid w:val="00EF36DF"/>
    <w:rsid w:val="00EF6DB8"/>
    <w:rsid w:val="00EF7DA8"/>
    <w:rsid w:val="00F0067B"/>
    <w:rsid w:val="00F01AB1"/>
    <w:rsid w:val="00F052FA"/>
    <w:rsid w:val="00F05F68"/>
    <w:rsid w:val="00F07288"/>
    <w:rsid w:val="00F10E42"/>
    <w:rsid w:val="00F13B3F"/>
    <w:rsid w:val="00F15A01"/>
    <w:rsid w:val="00F16023"/>
    <w:rsid w:val="00F1700A"/>
    <w:rsid w:val="00F17AEB"/>
    <w:rsid w:val="00F24257"/>
    <w:rsid w:val="00F25A06"/>
    <w:rsid w:val="00F261CE"/>
    <w:rsid w:val="00F26AD6"/>
    <w:rsid w:val="00F33CB0"/>
    <w:rsid w:val="00F359C2"/>
    <w:rsid w:val="00F36140"/>
    <w:rsid w:val="00F40D9E"/>
    <w:rsid w:val="00F419CF"/>
    <w:rsid w:val="00F423BC"/>
    <w:rsid w:val="00F43352"/>
    <w:rsid w:val="00F471FC"/>
    <w:rsid w:val="00F500ED"/>
    <w:rsid w:val="00F56A02"/>
    <w:rsid w:val="00F56D98"/>
    <w:rsid w:val="00F60877"/>
    <w:rsid w:val="00F64F07"/>
    <w:rsid w:val="00F65A12"/>
    <w:rsid w:val="00F66DFE"/>
    <w:rsid w:val="00F6704A"/>
    <w:rsid w:val="00F71D86"/>
    <w:rsid w:val="00F8344C"/>
    <w:rsid w:val="00F836D3"/>
    <w:rsid w:val="00F84DF1"/>
    <w:rsid w:val="00F86E28"/>
    <w:rsid w:val="00F9138E"/>
    <w:rsid w:val="00F91DB5"/>
    <w:rsid w:val="00F93086"/>
    <w:rsid w:val="00F9321B"/>
    <w:rsid w:val="00F94666"/>
    <w:rsid w:val="00F96940"/>
    <w:rsid w:val="00F97000"/>
    <w:rsid w:val="00FA0225"/>
    <w:rsid w:val="00FA0B6D"/>
    <w:rsid w:val="00FA4272"/>
    <w:rsid w:val="00FA46AA"/>
    <w:rsid w:val="00FA472F"/>
    <w:rsid w:val="00FA4826"/>
    <w:rsid w:val="00FA4E10"/>
    <w:rsid w:val="00FB0736"/>
    <w:rsid w:val="00FB1994"/>
    <w:rsid w:val="00FB271F"/>
    <w:rsid w:val="00FB3668"/>
    <w:rsid w:val="00FC0618"/>
    <w:rsid w:val="00FC2BA4"/>
    <w:rsid w:val="00FC31BE"/>
    <w:rsid w:val="00FC5FD9"/>
    <w:rsid w:val="00FD0C96"/>
    <w:rsid w:val="00FD2282"/>
    <w:rsid w:val="00FD3A63"/>
    <w:rsid w:val="00FD577D"/>
    <w:rsid w:val="00FE0CFC"/>
    <w:rsid w:val="00FE15D8"/>
    <w:rsid w:val="00FE2F8B"/>
    <w:rsid w:val="00FE79F5"/>
    <w:rsid w:val="00FF0A1C"/>
    <w:rsid w:val="00FF1512"/>
    <w:rsid w:val="00FF23D5"/>
    <w:rsid w:val="00FF357F"/>
    <w:rsid w:val="00FF46D6"/>
    <w:rsid w:val="00FF647D"/>
    <w:rsid w:val="00FF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1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1EE4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EE4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6A5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1E1"/>
  </w:style>
  <w:style w:type="paragraph" w:styleId="Footer">
    <w:name w:val="footer"/>
    <w:basedOn w:val="Normal"/>
    <w:link w:val="FooterChar"/>
    <w:uiPriority w:val="99"/>
    <w:unhideWhenUsed/>
    <w:rsid w:val="006A5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1E1"/>
  </w:style>
  <w:style w:type="paragraph" w:styleId="NoSpacing">
    <w:name w:val="No Spacing"/>
    <w:uiPriority w:val="1"/>
    <w:qFormat/>
    <w:rsid w:val="00EE5394"/>
    <w:pPr>
      <w:spacing w:after="0" w:line="240" w:lineRule="auto"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494E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125B5-2D4F-4CB3-A05A-EFEE4053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9</Pages>
  <Words>2037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vlc2</dc:creator>
  <cp:lastModifiedBy>admin</cp:lastModifiedBy>
  <cp:revision>141</cp:revision>
  <cp:lastPrinted>2024-10-25T11:24:00Z</cp:lastPrinted>
  <dcterms:created xsi:type="dcterms:W3CDTF">2024-08-01T11:55:00Z</dcterms:created>
  <dcterms:modified xsi:type="dcterms:W3CDTF">2024-10-25T11:36:00Z</dcterms:modified>
</cp:coreProperties>
</file>